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EC338F">
      <w:pPr>
        <w:jc w:val="center"/>
        <w:rPr>
          <w:rFonts w:ascii="黑体;SimHei" w:hAnsi="黑体;SimHei" w:eastAsia="黑体;SimHei" w:cs="黑体;SimHei"/>
          <w:b/>
          <w:bCs/>
          <w:sz w:val="36"/>
          <w:szCs w:val="36"/>
        </w:rPr>
      </w:pPr>
      <w:bookmarkStart w:id="0" w:name="OLE_LINK1"/>
      <w:r>
        <w:rPr>
          <w:rFonts w:hint="eastAsia" w:ascii="黑体;SimHei" w:hAnsi="黑体;SimHei" w:eastAsia="黑体;SimHei" w:cs="黑体;SimHei"/>
          <w:b/>
          <w:bCs/>
          <w:sz w:val="36"/>
          <w:szCs w:val="36"/>
        </w:rPr>
        <w:t>关于做好2027年优秀应届本科毕业生</w:t>
      </w:r>
    </w:p>
    <w:p w14:paraId="7C82D30E">
      <w:pPr>
        <w:jc w:val="center"/>
        <w:rPr>
          <w:rFonts w:ascii="黑体;SimHei" w:hAnsi="黑体;SimHei" w:eastAsia="黑体;SimHei" w:cs="黑体;SimHei"/>
          <w:b/>
          <w:bCs/>
          <w:sz w:val="36"/>
          <w:szCs w:val="36"/>
        </w:rPr>
      </w:pPr>
      <w:r>
        <w:rPr>
          <w:rFonts w:hint="eastAsia" w:ascii="黑体;SimHei" w:hAnsi="黑体;SimHei" w:eastAsia="黑体;SimHei" w:cs="黑体;SimHei"/>
          <w:b/>
          <w:bCs/>
          <w:sz w:val="36"/>
          <w:szCs w:val="36"/>
        </w:rPr>
        <w:t>免试攻读研究生“推荐阶段”工作的通知</w:t>
      </w:r>
    </w:p>
    <w:bookmarkEnd w:id="0"/>
    <w:p w14:paraId="41E7C5AF">
      <w:pPr>
        <w:rPr>
          <w:rFonts w:ascii="黑体;SimHei" w:hAnsi="黑体;SimHei" w:eastAsia="黑体;SimHei" w:cs="黑体;SimHei"/>
          <w:b/>
          <w:bCs/>
          <w:sz w:val="28"/>
          <w:szCs w:val="28"/>
        </w:rPr>
      </w:pPr>
    </w:p>
    <w:p w14:paraId="73979F51">
      <w:pPr>
        <w:spacing w:line="520" w:lineRule="exact"/>
      </w:pPr>
      <w:r>
        <w:rPr>
          <w:rFonts w:hint="eastAsia"/>
          <w:sz w:val="28"/>
          <w:szCs w:val="28"/>
        </w:rPr>
        <w:t>各学院、各有关单位：</w:t>
      </w:r>
    </w:p>
    <w:p w14:paraId="1AC7D0FA">
      <w:pPr>
        <w:spacing w:line="520" w:lineRule="exact"/>
        <w:ind w:firstLine="560" w:firstLineChars="200"/>
      </w:pPr>
      <w:r>
        <w:rPr>
          <w:rFonts w:hint="eastAsia"/>
          <w:sz w:val="28"/>
          <w:szCs w:val="28"/>
        </w:rPr>
        <w:t>根据教育部相关</w:t>
      </w:r>
      <w:r>
        <w:rPr>
          <w:sz w:val="28"/>
          <w:szCs w:val="28"/>
        </w:rPr>
        <w:t>文件</w:t>
      </w:r>
      <w:r>
        <w:rPr>
          <w:rFonts w:hint="eastAsia"/>
          <w:sz w:val="28"/>
          <w:szCs w:val="28"/>
        </w:rPr>
        <w:t>精神和《华南农业大学推荐优秀应届本科毕业生免试攻读研究生实施办法》（2025年修订）（华南农办〔2025〕32号），为做好我校2027年优秀应届本科毕业生免试攻读研究生（以下简称推免生）“推荐阶段”的工作，经</w:t>
      </w:r>
      <w:r>
        <w:rPr>
          <w:sz w:val="28"/>
          <w:szCs w:val="28"/>
        </w:rPr>
        <w:t>学校</w:t>
      </w:r>
      <w:r>
        <w:rPr>
          <w:rFonts w:hint="eastAsia"/>
          <w:sz w:val="28"/>
          <w:szCs w:val="28"/>
        </w:rPr>
        <w:t>2027年</w:t>
      </w:r>
      <w:r>
        <w:rPr>
          <w:sz w:val="28"/>
          <w:szCs w:val="28"/>
        </w:rPr>
        <w:t>推免生遴选工作领导小组审议，</w:t>
      </w:r>
      <w:r>
        <w:rPr>
          <w:rFonts w:hint="eastAsia"/>
          <w:sz w:val="28"/>
          <w:szCs w:val="28"/>
        </w:rPr>
        <w:t>现将有关事项通知如下：</w:t>
      </w:r>
    </w:p>
    <w:p w14:paraId="7EA8C5AF">
      <w:pPr>
        <w:spacing w:before="156" w:after="156" w:line="520" w:lineRule="exact"/>
        <w:ind w:firstLine="602" w:firstLineChars="200"/>
        <w:rPr>
          <w:b/>
          <w:bCs/>
          <w:sz w:val="30"/>
          <w:szCs w:val="30"/>
        </w:rPr>
      </w:pPr>
      <w:r>
        <w:rPr>
          <w:rFonts w:hint="eastAsia"/>
          <w:b/>
          <w:bCs/>
          <w:sz w:val="30"/>
          <w:szCs w:val="30"/>
        </w:rPr>
        <w:t>一、组织领导</w:t>
      </w:r>
    </w:p>
    <w:p w14:paraId="2BB4B3A0">
      <w:pPr>
        <w:spacing w:line="520" w:lineRule="exact"/>
        <w:ind w:firstLine="425" w:firstLineChars="152"/>
        <w:rPr>
          <w:sz w:val="28"/>
          <w:szCs w:val="28"/>
        </w:rPr>
      </w:pPr>
      <w:r>
        <w:rPr>
          <w:rFonts w:hint="eastAsia"/>
          <w:sz w:val="28"/>
          <w:szCs w:val="28"/>
        </w:rPr>
        <w:t>（一）学校成立2027年推免生遴选工作领导小组，负责全校推免工作的组织领导和协调，其成员如下：</w:t>
      </w:r>
    </w:p>
    <w:p w14:paraId="4E5BCE13">
      <w:pPr>
        <w:spacing w:line="520" w:lineRule="exact"/>
        <w:ind w:firstLine="700" w:firstLineChars="250"/>
      </w:pPr>
      <w:r>
        <w:rPr>
          <w:rFonts w:hint="eastAsia"/>
          <w:sz w:val="28"/>
          <w:szCs w:val="28"/>
        </w:rPr>
        <w:t>组 长：</w:t>
      </w:r>
      <w:r>
        <w:rPr>
          <w:rFonts w:hint="eastAsia"/>
          <w:sz w:val="28"/>
          <w:szCs w:val="28"/>
          <w:lang w:val="en-US" w:eastAsia="zh-CN"/>
        </w:rPr>
        <w:t xml:space="preserve"> </w:t>
      </w:r>
      <w:r>
        <w:rPr>
          <w:rFonts w:hint="eastAsia"/>
          <w:sz w:val="28"/>
          <w:szCs w:val="28"/>
        </w:rPr>
        <w:t>温小</w:t>
      </w:r>
      <w:r>
        <w:rPr>
          <w:sz w:val="28"/>
          <w:szCs w:val="28"/>
        </w:rPr>
        <w:t>波</w:t>
      </w:r>
      <w:r>
        <w:rPr>
          <w:rFonts w:hint="eastAsia"/>
          <w:sz w:val="28"/>
          <w:szCs w:val="28"/>
        </w:rPr>
        <w:t xml:space="preserve">  副校长</w:t>
      </w:r>
    </w:p>
    <w:p w14:paraId="32FD9DA6">
      <w:pPr>
        <w:spacing w:line="520" w:lineRule="exact"/>
        <w:ind w:firstLine="700" w:firstLineChars="250"/>
        <w:rPr>
          <w:sz w:val="28"/>
          <w:szCs w:val="28"/>
        </w:rPr>
      </w:pPr>
      <w:r>
        <w:rPr>
          <w:rFonts w:hint="eastAsia"/>
          <w:sz w:val="28"/>
          <w:szCs w:val="28"/>
        </w:rPr>
        <w:t>成 员：</w:t>
      </w:r>
      <w:r>
        <w:rPr>
          <w:rFonts w:hint="eastAsia"/>
          <w:sz w:val="28"/>
          <w:szCs w:val="28"/>
          <w:lang w:val="en-US" w:eastAsia="zh-CN"/>
        </w:rPr>
        <w:t xml:space="preserve"> </w:t>
      </w:r>
      <w:r>
        <w:rPr>
          <w:rFonts w:hint="eastAsia"/>
          <w:sz w:val="28"/>
          <w:szCs w:val="28"/>
        </w:rPr>
        <w:t>鲍金勇  党委学生工作部（党委研究生工作部）部长</w:t>
      </w:r>
    </w:p>
    <w:p w14:paraId="4695AE9D">
      <w:pPr>
        <w:spacing w:line="520" w:lineRule="exact"/>
        <w:ind w:left="0" w:leftChars="0" w:firstLine="1680" w:firstLineChars="600"/>
        <w:rPr>
          <w:sz w:val="28"/>
          <w:szCs w:val="28"/>
        </w:rPr>
      </w:pPr>
      <w:r>
        <w:rPr>
          <w:rFonts w:hint="eastAsia"/>
          <w:sz w:val="28"/>
          <w:szCs w:val="28"/>
        </w:rPr>
        <w:t>孟成民  发展规划处处长</w:t>
      </w:r>
    </w:p>
    <w:p w14:paraId="7758978C">
      <w:pPr>
        <w:spacing w:line="520" w:lineRule="exact"/>
        <w:ind w:left="0" w:leftChars="0" w:firstLine="1680" w:firstLineChars="600"/>
        <w:rPr>
          <w:rFonts w:hint="eastAsia"/>
          <w:sz w:val="28"/>
          <w:szCs w:val="28"/>
        </w:rPr>
      </w:pPr>
      <w:r>
        <w:rPr>
          <w:rFonts w:hint="eastAsia"/>
          <w:sz w:val="28"/>
          <w:szCs w:val="28"/>
        </w:rPr>
        <w:t>钟国</w:t>
      </w:r>
      <w:r>
        <w:rPr>
          <w:sz w:val="28"/>
          <w:szCs w:val="28"/>
        </w:rPr>
        <w:t>华</w:t>
      </w:r>
      <w:r>
        <w:rPr>
          <w:rFonts w:hint="eastAsia"/>
          <w:sz w:val="28"/>
          <w:szCs w:val="28"/>
        </w:rPr>
        <w:t xml:space="preserve">  研究生院院长</w:t>
      </w:r>
    </w:p>
    <w:p w14:paraId="1CBABFE3">
      <w:pPr>
        <w:spacing w:line="520" w:lineRule="exact"/>
        <w:ind w:left="0" w:leftChars="0" w:firstLine="1680" w:firstLineChars="600"/>
        <w:rPr>
          <w:rFonts w:hint="eastAsia"/>
          <w:sz w:val="28"/>
          <w:szCs w:val="28"/>
        </w:rPr>
      </w:pPr>
      <w:r>
        <w:rPr>
          <w:rFonts w:hint="eastAsia"/>
          <w:sz w:val="28"/>
          <w:szCs w:val="28"/>
        </w:rPr>
        <w:t xml:space="preserve">何  </w:t>
      </w:r>
      <w:r>
        <w:rPr>
          <w:rFonts w:hint="eastAsia"/>
          <w:sz w:val="28"/>
          <w:szCs w:val="28"/>
          <w:lang w:val="en-US" w:eastAsia="zh-CN"/>
        </w:rPr>
        <w:t xml:space="preserve"> </w:t>
      </w:r>
      <w:r>
        <w:rPr>
          <w:rFonts w:hint="eastAsia"/>
          <w:sz w:val="28"/>
          <w:szCs w:val="28"/>
        </w:rPr>
        <w:t>茜  本科生院（</w:t>
      </w:r>
      <w:r>
        <w:rPr>
          <w:sz w:val="28"/>
          <w:szCs w:val="28"/>
        </w:rPr>
        <w:t>招生办公室</w:t>
      </w:r>
      <w:r>
        <w:rPr>
          <w:rFonts w:hint="eastAsia"/>
          <w:sz w:val="28"/>
          <w:szCs w:val="28"/>
        </w:rPr>
        <w:t>）院长（</w:t>
      </w:r>
      <w:r>
        <w:rPr>
          <w:sz w:val="28"/>
          <w:szCs w:val="28"/>
        </w:rPr>
        <w:t>主任</w:t>
      </w:r>
      <w:r>
        <w:rPr>
          <w:rFonts w:hint="eastAsia"/>
          <w:sz w:val="28"/>
          <w:szCs w:val="28"/>
        </w:rPr>
        <w:t>）</w:t>
      </w:r>
    </w:p>
    <w:p w14:paraId="43601BD7">
      <w:pPr>
        <w:spacing w:line="520" w:lineRule="exact"/>
        <w:ind w:left="0" w:leftChars="0" w:firstLine="1680" w:firstLineChars="600"/>
        <w:rPr>
          <w:rFonts w:hint="eastAsia"/>
          <w:sz w:val="28"/>
          <w:szCs w:val="28"/>
        </w:rPr>
      </w:pPr>
      <w:r>
        <w:rPr>
          <w:rFonts w:hint="eastAsia"/>
          <w:sz w:val="28"/>
          <w:szCs w:val="28"/>
        </w:rPr>
        <w:t>陈</w:t>
      </w:r>
      <w:r>
        <w:rPr>
          <w:sz w:val="28"/>
          <w:szCs w:val="28"/>
        </w:rPr>
        <w:t>振明</w:t>
      </w:r>
      <w:r>
        <w:rPr>
          <w:rFonts w:hint="eastAsia"/>
          <w:sz w:val="28"/>
          <w:szCs w:val="28"/>
        </w:rPr>
        <w:t xml:space="preserve">  本科生院（招生办公室）副院长（副主任）</w:t>
      </w:r>
    </w:p>
    <w:p w14:paraId="5918DFAB">
      <w:pPr>
        <w:spacing w:line="520" w:lineRule="exact"/>
        <w:ind w:left="0" w:leftChars="0" w:firstLine="1680" w:firstLineChars="600"/>
        <w:rPr>
          <w:rFonts w:hint="eastAsia"/>
          <w:sz w:val="28"/>
          <w:szCs w:val="28"/>
        </w:rPr>
      </w:pPr>
      <w:r>
        <w:rPr>
          <w:rFonts w:hint="eastAsia"/>
          <w:sz w:val="28"/>
          <w:szCs w:val="28"/>
        </w:rPr>
        <w:t>王</w:t>
      </w:r>
      <w:r>
        <w:rPr>
          <w:sz w:val="28"/>
          <w:szCs w:val="28"/>
        </w:rPr>
        <w:t>曙光</w:t>
      </w:r>
      <w:r>
        <w:rPr>
          <w:rFonts w:hint="eastAsia"/>
          <w:sz w:val="28"/>
          <w:szCs w:val="28"/>
        </w:rPr>
        <w:t xml:space="preserve">  研究生院副院长</w:t>
      </w:r>
    </w:p>
    <w:p w14:paraId="2A4997C9">
      <w:pPr>
        <w:spacing w:line="520" w:lineRule="exact"/>
        <w:ind w:left="0" w:leftChars="0" w:firstLine="1680" w:firstLineChars="600"/>
        <w:rPr>
          <w:rFonts w:hint="eastAsia"/>
          <w:sz w:val="28"/>
          <w:szCs w:val="28"/>
        </w:rPr>
      </w:pPr>
      <w:r>
        <w:rPr>
          <w:rFonts w:hint="eastAsia"/>
          <w:sz w:val="28"/>
          <w:szCs w:val="28"/>
        </w:rPr>
        <w:t>杨正喜</w:t>
      </w:r>
      <w:r>
        <w:rPr>
          <w:sz w:val="28"/>
          <w:szCs w:val="28"/>
        </w:rPr>
        <w:t xml:space="preserve">  </w:t>
      </w:r>
      <w:r>
        <w:rPr>
          <w:rFonts w:hint="eastAsia"/>
          <w:sz w:val="28"/>
          <w:szCs w:val="28"/>
        </w:rPr>
        <w:t>校学术委员会教师代表</w:t>
      </w:r>
    </w:p>
    <w:p w14:paraId="6450CCBD">
      <w:pPr>
        <w:spacing w:line="520" w:lineRule="exact"/>
        <w:ind w:left="0" w:leftChars="0" w:firstLine="1680" w:firstLineChars="600"/>
        <w:rPr>
          <w:sz w:val="28"/>
          <w:szCs w:val="28"/>
        </w:rPr>
      </w:pPr>
      <w:r>
        <w:rPr>
          <w:rFonts w:hint="eastAsia"/>
          <w:sz w:val="28"/>
          <w:szCs w:val="28"/>
        </w:rPr>
        <w:t>刘</w:t>
      </w:r>
      <w:r>
        <w:rPr>
          <w:sz w:val="28"/>
          <w:szCs w:val="28"/>
        </w:rPr>
        <w:t>向东</w:t>
      </w:r>
      <w:r>
        <w:rPr>
          <w:rFonts w:hint="eastAsia"/>
          <w:sz w:val="28"/>
          <w:szCs w:val="28"/>
        </w:rPr>
        <w:t xml:space="preserve">  教师代表</w:t>
      </w:r>
    </w:p>
    <w:p w14:paraId="0ACB5CE2">
      <w:pPr>
        <w:tabs>
          <w:tab w:val="left" w:pos="1418"/>
          <w:tab w:val="left" w:pos="1560"/>
        </w:tabs>
        <w:spacing w:line="520" w:lineRule="exact"/>
      </w:pPr>
      <w:r>
        <w:rPr>
          <w:rFonts w:hint="eastAsia"/>
          <w:sz w:val="28"/>
          <w:szCs w:val="28"/>
        </w:rPr>
        <w:t xml:space="preserve">    </w:t>
      </w:r>
      <w:r>
        <w:rPr>
          <w:rFonts w:hint="eastAsia"/>
          <w:sz w:val="28"/>
          <w:szCs w:val="28"/>
          <w:lang w:val="en-US" w:eastAsia="zh-CN"/>
        </w:rPr>
        <w:t xml:space="preserve">   </w:t>
      </w:r>
      <w:r>
        <w:rPr>
          <w:sz w:val="28"/>
          <w:szCs w:val="28"/>
        </w:rPr>
        <w:t xml:space="preserve"> </w:t>
      </w:r>
      <w:r>
        <w:rPr>
          <w:rFonts w:hint="eastAsia"/>
          <w:sz w:val="28"/>
          <w:szCs w:val="28"/>
          <w:lang w:val="en-US" w:eastAsia="zh-CN"/>
        </w:rPr>
        <w:t xml:space="preserve">  </w:t>
      </w:r>
      <w:r>
        <w:rPr>
          <w:rFonts w:hint="eastAsia"/>
          <w:sz w:val="28"/>
          <w:szCs w:val="28"/>
        </w:rPr>
        <w:t>秘 书：</w:t>
      </w:r>
      <w:r>
        <w:rPr>
          <w:rFonts w:hint="eastAsia"/>
          <w:sz w:val="28"/>
          <w:szCs w:val="28"/>
          <w:lang w:val="en-US" w:eastAsia="zh-CN"/>
        </w:rPr>
        <w:t xml:space="preserve">  </w:t>
      </w:r>
      <w:r>
        <w:rPr>
          <w:rFonts w:hint="eastAsia"/>
          <w:sz w:val="28"/>
          <w:szCs w:val="28"/>
        </w:rPr>
        <w:t>刘改莲  本科生院（招生办公室）学籍科科长</w:t>
      </w:r>
    </w:p>
    <w:p w14:paraId="36B704FF">
      <w:pPr>
        <w:spacing w:line="520" w:lineRule="exact"/>
        <w:rPr>
          <w:sz w:val="28"/>
          <w:szCs w:val="28"/>
        </w:rPr>
      </w:pPr>
      <w:r>
        <w:rPr>
          <w:rFonts w:hint="eastAsia"/>
          <w:sz w:val="28"/>
          <w:szCs w:val="28"/>
        </w:rPr>
        <w:t xml:space="preserve">           </w:t>
      </w:r>
      <w:r>
        <w:rPr>
          <w:rFonts w:hint="eastAsia"/>
          <w:sz w:val="28"/>
          <w:szCs w:val="28"/>
          <w:lang w:val="en-US" w:eastAsia="zh-CN"/>
        </w:rPr>
        <w:t xml:space="preserve">             </w:t>
      </w:r>
      <w:r>
        <w:rPr>
          <w:sz w:val="28"/>
          <w:szCs w:val="28"/>
        </w:rPr>
        <w:t xml:space="preserve"> </w:t>
      </w:r>
      <w:r>
        <w:rPr>
          <w:rFonts w:hint="eastAsia"/>
          <w:sz w:val="28"/>
          <w:szCs w:val="28"/>
          <w:lang w:val="en-US" w:eastAsia="zh-CN"/>
        </w:rPr>
        <w:t xml:space="preserve"> </w:t>
      </w:r>
      <w:r>
        <w:rPr>
          <w:rFonts w:hint="eastAsia"/>
          <w:sz w:val="28"/>
          <w:szCs w:val="28"/>
        </w:rPr>
        <w:t>张晓</w:t>
      </w:r>
      <w:r>
        <w:rPr>
          <w:sz w:val="28"/>
          <w:szCs w:val="28"/>
        </w:rPr>
        <w:t>庆</w:t>
      </w:r>
      <w:r>
        <w:rPr>
          <w:rFonts w:hint="eastAsia"/>
          <w:sz w:val="28"/>
          <w:szCs w:val="28"/>
        </w:rPr>
        <w:t xml:space="preserve">  研究生院招生科科长</w:t>
      </w:r>
    </w:p>
    <w:p w14:paraId="26477BA3">
      <w:pPr>
        <w:spacing w:line="520" w:lineRule="exact"/>
        <w:ind w:firstLine="565" w:firstLineChars="202"/>
      </w:pPr>
      <w:r>
        <w:rPr>
          <w:rFonts w:hint="eastAsia"/>
          <w:sz w:val="28"/>
          <w:szCs w:val="28"/>
        </w:rPr>
        <w:t>（二）各学院成立学院推免生遴选工作小组及专家审核小组，负责组织实施本学院推免工作。学院推免生遴选工作小组应由学院党委书记、院长、党委副书记、分管本科教学工作副院长、教务员及辅导员等组成，按要求落实本学院推免生的报名、审核、推荐、公示等工作。学院专家审核小组应由具有相关学科副教授及以上专业技术职称的教师组成，成员不少于5人，负责对学生科研创新成果、论文、竞赛获奖奖项及内容等方面进行审核鉴定。</w:t>
      </w:r>
    </w:p>
    <w:p w14:paraId="1F5EDD41">
      <w:pPr>
        <w:spacing w:before="156" w:after="156" w:line="520" w:lineRule="exact"/>
        <w:ind w:firstLine="602" w:firstLineChars="200"/>
        <w:rPr>
          <w:b/>
          <w:bCs/>
          <w:sz w:val="30"/>
          <w:szCs w:val="30"/>
        </w:rPr>
      </w:pPr>
      <w:r>
        <w:rPr>
          <w:rFonts w:hint="eastAsia"/>
          <w:b/>
          <w:bCs/>
          <w:sz w:val="30"/>
          <w:szCs w:val="30"/>
        </w:rPr>
        <w:t>二、推免生推荐要求</w:t>
      </w:r>
    </w:p>
    <w:p w14:paraId="155AD391">
      <w:pPr>
        <w:spacing w:line="520" w:lineRule="exact"/>
        <w:ind w:firstLine="565" w:firstLineChars="202"/>
        <w:rPr>
          <w:sz w:val="28"/>
          <w:szCs w:val="28"/>
        </w:rPr>
      </w:pPr>
      <w:r>
        <w:rPr>
          <w:rFonts w:hint="eastAsia"/>
          <w:sz w:val="28"/>
          <w:szCs w:val="28"/>
        </w:rPr>
        <w:t>按照《华南农业大学推荐优秀应届本科毕业生免试攻读研究生实施办法》（2025年修订）（华南农办〔2025〕32号）（附件1）第四章要求实施</w:t>
      </w:r>
      <w:r>
        <w:rPr>
          <w:sz w:val="28"/>
          <w:szCs w:val="28"/>
        </w:rPr>
        <w:t>。</w:t>
      </w:r>
    </w:p>
    <w:p w14:paraId="58732A0E">
      <w:pPr>
        <w:spacing w:before="156" w:after="156" w:line="520" w:lineRule="exact"/>
        <w:ind w:firstLine="602" w:firstLineChars="200"/>
        <w:rPr>
          <w:b/>
          <w:bCs/>
          <w:sz w:val="30"/>
          <w:szCs w:val="30"/>
        </w:rPr>
      </w:pPr>
      <w:r>
        <w:rPr>
          <w:rFonts w:hint="eastAsia"/>
          <w:b/>
          <w:bCs/>
          <w:sz w:val="30"/>
          <w:szCs w:val="30"/>
        </w:rPr>
        <w:t>三、推免生名额分配</w:t>
      </w:r>
    </w:p>
    <w:p w14:paraId="552146C2">
      <w:pPr>
        <w:spacing w:line="520" w:lineRule="exact"/>
        <w:ind w:firstLine="423" w:firstLineChars="141"/>
        <w:rPr>
          <w:bCs/>
          <w:sz w:val="30"/>
          <w:szCs w:val="30"/>
        </w:rPr>
      </w:pPr>
      <w:r>
        <w:rPr>
          <w:rFonts w:hint="eastAsia"/>
          <w:bCs/>
          <w:sz w:val="30"/>
          <w:szCs w:val="30"/>
        </w:rPr>
        <w:t>（一）指标</w:t>
      </w:r>
      <w:r>
        <w:rPr>
          <w:bCs/>
          <w:sz w:val="30"/>
          <w:szCs w:val="30"/>
        </w:rPr>
        <w:t>分配</w:t>
      </w:r>
      <w:r>
        <w:rPr>
          <w:rFonts w:hint="eastAsia"/>
          <w:bCs/>
          <w:sz w:val="30"/>
          <w:szCs w:val="30"/>
        </w:rPr>
        <w:t>原则</w:t>
      </w:r>
    </w:p>
    <w:p w14:paraId="78A45AFD">
      <w:pPr>
        <w:spacing w:line="520" w:lineRule="exact"/>
        <w:ind w:firstLine="700" w:firstLineChars="250"/>
      </w:pPr>
      <w:r>
        <w:rPr>
          <w:rFonts w:hint="eastAsia"/>
          <w:sz w:val="28"/>
          <w:szCs w:val="28"/>
        </w:rPr>
        <w:t>1</w:t>
      </w:r>
      <w:r>
        <w:rPr>
          <w:sz w:val="28"/>
          <w:szCs w:val="28"/>
        </w:rPr>
        <w:t xml:space="preserve">. </w:t>
      </w:r>
      <w:r>
        <w:rPr>
          <w:rFonts w:hint="eastAsia"/>
          <w:sz w:val="28"/>
          <w:szCs w:val="28"/>
        </w:rPr>
        <w:t>充分</w:t>
      </w:r>
      <w:r>
        <w:rPr>
          <w:sz w:val="28"/>
          <w:szCs w:val="28"/>
        </w:rPr>
        <w:t>发挥推免政策在选拔和培养国家发展战略急需高层次人才方面的引导和激励作用。</w:t>
      </w:r>
    </w:p>
    <w:p w14:paraId="544385EF">
      <w:pPr>
        <w:spacing w:line="520" w:lineRule="exact"/>
        <w:ind w:firstLine="700" w:firstLineChars="250"/>
        <w:rPr>
          <w:sz w:val="28"/>
          <w:szCs w:val="28"/>
        </w:rPr>
      </w:pPr>
      <w:r>
        <w:rPr>
          <w:rFonts w:hint="eastAsia"/>
          <w:sz w:val="28"/>
          <w:szCs w:val="28"/>
        </w:rPr>
        <w:t>2. 从国家需求出发，坚持面向世界科技前沿、面向经济主战场、面向国家重大需求、面向人民生命健康，优先支持“双一流”学科建设、省</w:t>
      </w:r>
      <w:r>
        <w:rPr>
          <w:sz w:val="28"/>
          <w:szCs w:val="28"/>
        </w:rPr>
        <w:t>高水平大学建设重点支持学科</w:t>
      </w:r>
      <w:r>
        <w:rPr>
          <w:rFonts w:hint="eastAsia"/>
          <w:sz w:val="28"/>
          <w:szCs w:val="28"/>
        </w:rPr>
        <w:t>，</w:t>
      </w:r>
      <w:r>
        <w:rPr>
          <w:sz w:val="28"/>
          <w:szCs w:val="28"/>
        </w:rPr>
        <w:t>国家基础学科和战略学科建设</w:t>
      </w:r>
      <w:r>
        <w:rPr>
          <w:rFonts w:hint="eastAsia"/>
          <w:sz w:val="28"/>
          <w:szCs w:val="28"/>
        </w:rPr>
        <w:t>；在持续稳妥优化存量结构的</w:t>
      </w:r>
      <w:r>
        <w:rPr>
          <w:sz w:val="28"/>
          <w:szCs w:val="28"/>
        </w:rPr>
        <w:t>基础上，</w:t>
      </w:r>
      <w:r>
        <w:rPr>
          <w:rFonts w:hint="eastAsia"/>
          <w:sz w:val="28"/>
          <w:szCs w:val="28"/>
        </w:rPr>
        <w:t>指标</w:t>
      </w:r>
      <w:r>
        <w:rPr>
          <w:sz w:val="28"/>
          <w:szCs w:val="28"/>
        </w:rPr>
        <w:t>向拔尖创新人才培养、国家级一流专业、深造率高的学院倾斜</w:t>
      </w:r>
      <w:r>
        <w:rPr>
          <w:rFonts w:hint="eastAsia"/>
          <w:sz w:val="28"/>
          <w:szCs w:val="28"/>
        </w:rPr>
        <w:t>。</w:t>
      </w:r>
    </w:p>
    <w:p w14:paraId="3D75FC90">
      <w:pPr>
        <w:spacing w:line="520" w:lineRule="exact"/>
        <w:ind w:firstLine="562" w:firstLineChars="201"/>
      </w:pPr>
      <w:r>
        <w:rPr>
          <w:rFonts w:hint="eastAsia"/>
          <w:sz w:val="28"/>
          <w:szCs w:val="28"/>
        </w:rPr>
        <w:t>（二）指标</w:t>
      </w:r>
      <w:r>
        <w:rPr>
          <w:sz w:val="28"/>
          <w:szCs w:val="28"/>
        </w:rPr>
        <w:t>分配</w:t>
      </w:r>
      <w:r>
        <w:rPr>
          <w:rFonts w:hint="eastAsia"/>
          <w:sz w:val="28"/>
          <w:szCs w:val="28"/>
        </w:rPr>
        <w:t>方案</w:t>
      </w:r>
    </w:p>
    <w:p w14:paraId="7266F8E0">
      <w:pPr>
        <w:spacing w:line="520" w:lineRule="exact"/>
        <w:ind w:firstLine="560" w:firstLineChars="200"/>
        <w:rPr>
          <w:sz w:val="28"/>
          <w:szCs w:val="28"/>
        </w:rPr>
      </w:pPr>
      <w:r>
        <w:rPr>
          <w:rFonts w:hint="eastAsia"/>
          <w:sz w:val="28"/>
          <w:szCs w:val="28"/>
        </w:rPr>
        <w:t>我校2027年推免生指标分配方案经学校推免生遴选工作领导小组审议通过后，推免生指标下达各学院。</w:t>
      </w:r>
    </w:p>
    <w:p w14:paraId="73669E09">
      <w:pPr>
        <w:spacing w:before="156" w:after="156" w:line="520" w:lineRule="exact"/>
        <w:ind w:firstLine="602" w:firstLineChars="200"/>
        <w:rPr>
          <w:b/>
          <w:bCs/>
          <w:sz w:val="30"/>
          <w:szCs w:val="30"/>
        </w:rPr>
      </w:pPr>
      <w:r>
        <w:rPr>
          <w:rFonts w:hint="eastAsia"/>
          <w:b/>
          <w:bCs/>
          <w:sz w:val="30"/>
          <w:szCs w:val="30"/>
        </w:rPr>
        <w:t>四、工作程序</w:t>
      </w:r>
    </w:p>
    <w:p w14:paraId="42C9B86E">
      <w:pPr>
        <w:pStyle w:val="3"/>
      </w:pPr>
      <w:r>
        <w:rPr>
          <w:rFonts w:hint="eastAsia"/>
          <w:b/>
          <w:bCs/>
          <w:sz w:val="28"/>
          <w:szCs w:val="28"/>
        </w:rPr>
        <w:t>（一）</w:t>
      </w:r>
      <w:r>
        <w:rPr>
          <w:b/>
          <w:sz w:val="28"/>
          <w:szCs w:val="28"/>
        </w:rPr>
        <w:t>公布方案。</w:t>
      </w:r>
      <w:r>
        <w:rPr>
          <w:rFonts w:hint="eastAsia"/>
          <w:sz w:val="28"/>
          <w:szCs w:val="28"/>
        </w:rPr>
        <w:t>学校根据教育部有关推免工作的通知，每年于推免工作启动前公布当年度推免工作方案；各学院根据学校当年推免工作方案制定并公布本学院推免工作实施方案。</w:t>
      </w:r>
    </w:p>
    <w:p w14:paraId="4FB522DC">
      <w:pPr>
        <w:spacing w:before="156" w:after="156" w:line="520" w:lineRule="exact"/>
        <w:ind w:firstLine="562" w:firstLineChars="200"/>
        <w:rPr>
          <w:b/>
          <w:sz w:val="28"/>
          <w:szCs w:val="28"/>
        </w:rPr>
      </w:pPr>
      <w:r>
        <w:rPr>
          <w:rFonts w:hint="eastAsia"/>
          <w:b/>
          <w:sz w:val="28"/>
          <w:szCs w:val="28"/>
        </w:rPr>
        <w:t>（二）</w:t>
      </w:r>
      <w:r>
        <w:rPr>
          <w:b/>
          <w:sz w:val="28"/>
          <w:szCs w:val="28"/>
        </w:rPr>
        <w:t>学生报名。</w:t>
      </w:r>
      <w:r>
        <w:rPr>
          <w:sz w:val="28"/>
          <w:szCs w:val="28"/>
        </w:rPr>
        <w:t>符合</w:t>
      </w:r>
      <w:r>
        <w:rPr>
          <w:rFonts w:hint="eastAsia"/>
          <w:sz w:val="28"/>
          <w:szCs w:val="28"/>
        </w:rPr>
        <w:t>推免条件的学生自愿报名，在报名时间内登录教务系统研究生推免模块进行网上报名（提交证明材料的扫描件），推免类别选择“普通推免”；</w:t>
      </w:r>
      <w:r>
        <w:rPr>
          <w:b/>
          <w:sz w:val="28"/>
          <w:szCs w:val="28"/>
        </w:rPr>
        <w:t>申请研究生</w:t>
      </w:r>
      <w:r>
        <w:rPr>
          <w:rFonts w:hint="eastAsia"/>
          <w:b/>
          <w:sz w:val="28"/>
          <w:szCs w:val="28"/>
        </w:rPr>
        <w:t>支教团</w:t>
      </w:r>
      <w:r>
        <w:rPr>
          <w:b/>
          <w:sz w:val="28"/>
          <w:szCs w:val="28"/>
        </w:rPr>
        <w:t>的学生</w:t>
      </w:r>
      <w:r>
        <w:rPr>
          <w:rFonts w:hint="eastAsia"/>
          <w:b/>
          <w:sz w:val="28"/>
          <w:szCs w:val="28"/>
        </w:rPr>
        <w:t>，推免类别</w:t>
      </w:r>
      <w:r>
        <w:rPr>
          <w:b/>
          <w:sz w:val="28"/>
          <w:szCs w:val="28"/>
        </w:rPr>
        <w:t>选择</w:t>
      </w:r>
      <w:r>
        <w:rPr>
          <w:rFonts w:hint="eastAsia"/>
          <w:b/>
          <w:sz w:val="28"/>
          <w:szCs w:val="28"/>
        </w:rPr>
        <w:t>“支教团”（审核表导出</w:t>
      </w:r>
      <w:r>
        <w:rPr>
          <w:b/>
          <w:sz w:val="28"/>
          <w:szCs w:val="28"/>
        </w:rPr>
        <w:t>打印后</w:t>
      </w:r>
      <w:r>
        <w:rPr>
          <w:rFonts w:hint="eastAsia"/>
          <w:b/>
          <w:sz w:val="28"/>
          <w:szCs w:val="28"/>
        </w:rPr>
        <w:t>右上角手写标注“支教团”）；</w:t>
      </w:r>
      <w:r>
        <w:rPr>
          <w:rFonts w:hint="eastAsia"/>
          <w:sz w:val="28"/>
          <w:szCs w:val="28"/>
        </w:rPr>
        <w:t>确认填写信息无误后，保存并提交</w:t>
      </w:r>
      <w:r>
        <w:rPr>
          <w:sz w:val="28"/>
          <w:szCs w:val="28"/>
        </w:rPr>
        <w:t>，</w:t>
      </w:r>
      <w:r>
        <w:rPr>
          <w:rFonts w:hint="eastAsia"/>
          <w:sz w:val="28"/>
          <w:szCs w:val="28"/>
          <w:lang w:val="en-US" w:eastAsia="zh-CN"/>
        </w:rPr>
        <w:t>导出并</w:t>
      </w:r>
      <w:r>
        <w:rPr>
          <w:sz w:val="28"/>
          <w:szCs w:val="28"/>
        </w:rPr>
        <w:t>打印</w:t>
      </w:r>
      <w:r>
        <w:rPr>
          <w:rFonts w:hint="eastAsia"/>
          <w:sz w:val="28"/>
          <w:szCs w:val="28"/>
        </w:rPr>
        <w:t>《华南农业大学推荐优秀应届本科毕业生免试攻读研究生报名资格审核表》（以下</w:t>
      </w:r>
      <w:r>
        <w:rPr>
          <w:sz w:val="28"/>
          <w:szCs w:val="28"/>
        </w:rPr>
        <w:t>简称</w:t>
      </w:r>
      <w:r>
        <w:rPr>
          <w:rFonts w:hint="eastAsia"/>
          <w:sz w:val="28"/>
          <w:szCs w:val="28"/>
        </w:rPr>
        <w:t>“审核表”），</w:t>
      </w:r>
      <w:r>
        <w:rPr>
          <w:sz w:val="28"/>
          <w:szCs w:val="28"/>
        </w:rPr>
        <w:t>在</w:t>
      </w:r>
      <w:r>
        <w:rPr>
          <w:rFonts w:hint="eastAsia"/>
          <w:sz w:val="28"/>
          <w:szCs w:val="28"/>
        </w:rPr>
        <w:t>申请理由</w:t>
      </w:r>
      <w:r>
        <w:rPr>
          <w:sz w:val="28"/>
          <w:szCs w:val="28"/>
        </w:rPr>
        <w:t>栏</w:t>
      </w:r>
      <w:r>
        <w:rPr>
          <w:rFonts w:hint="eastAsia"/>
          <w:b/>
          <w:sz w:val="28"/>
          <w:szCs w:val="28"/>
        </w:rPr>
        <w:t>签名</w:t>
      </w:r>
      <w:r>
        <w:rPr>
          <w:b/>
          <w:sz w:val="28"/>
          <w:szCs w:val="28"/>
        </w:rPr>
        <w:t>确认</w:t>
      </w:r>
      <w:r>
        <w:rPr>
          <w:rFonts w:hint="eastAsia"/>
          <w:b/>
          <w:sz w:val="28"/>
          <w:szCs w:val="28"/>
        </w:rPr>
        <w:t>，</w:t>
      </w:r>
      <w:r>
        <w:rPr>
          <w:rFonts w:hint="eastAsia"/>
          <w:sz w:val="28"/>
          <w:szCs w:val="28"/>
        </w:rPr>
        <w:t>附相关证明材料交所在学院推免生遴选工作小组。</w:t>
      </w:r>
      <w:r>
        <w:rPr>
          <w:rFonts w:hint="eastAsia"/>
          <w:b/>
          <w:sz w:val="28"/>
          <w:szCs w:val="28"/>
        </w:rPr>
        <w:t>学生</w:t>
      </w:r>
      <w:r>
        <w:rPr>
          <w:b/>
          <w:sz w:val="28"/>
          <w:szCs w:val="28"/>
        </w:rPr>
        <w:t>需同时完成线上报名和线下材料提交，</w:t>
      </w:r>
      <w:r>
        <w:rPr>
          <w:rFonts w:hint="eastAsia"/>
          <w:b/>
          <w:sz w:val="28"/>
          <w:szCs w:val="28"/>
        </w:rPr>
        <w:t>未按规定时间和要求完成报名申请者视为报名无效。</w:t>
      </w:r>
    </w:p>
    <w:p w14:paraId="73073606">
      <w:pPr>
        <w:spacing w:line="520" w:lineRule="exact"/>
        <w:ind w:firstLine="562" w:firstLineChars="200"/>
        <w:rPr>
          <w:sz w:val="28"/>
          <w:szCs w:val="28"/>
        </w:rPr>
      </w:pPr>
      <w:r>
        <w:rPr>
          <w:rFonts w:hint="eastAsia"/>
          <w:b/>
          <w:sz w:val="28"/>
          <w:szCs w:val="28"/>
        </w:rPr>
        <w:t>（三）</w:t>
      </w:r>
      <w:r>
        <w:rPr>
          <w:b/>
          <w:sz w:val="28"/>
          <w:szCs w:val="28"/>
        </w:rPr>
        <w:t>学院遴选。</w:t>
      </w:r>
      <w:r>
        <w:rPr>
          <w:rFonts w:hint="eastAsia"/>
          <w:sz w:val="28"/>
          <w:szCs w:val="28"/>
        </w:rPr>
        <w:t>包括资格审查、综合评价、学院公示、材料提交等环节</w:t>
      </w:r>
      <w:r>
        <w:rPr>
          <w:sz w:val="28"/>
          <w:szCs w:val="28"/>
        </w:rPr>
        <w:t>。</w:t>
      </w:r>
      <w:r>
        <w:rPr>
          <w:rFonts w:hint="eastAsia"/>
          <w:sz w:val="28"/>
          <w:szCs w:val="28"/>
        </w:rPr>
        <w:t>研究生支教团推免遴选工作由党委学生工作部（党委研究生工作部）具体实施。</w:t>
      </w:r>
    </w:p>
    <w:p w14:paraId="76B077CB">
      <w:pPr>
        <w:spacing w:line="520" w:lineRule="exact"/>
        <w:ind w:firstLine="565" w:firstLineChars="202"/>
        <w:rPr>
          <w:sz w:val="28"/>
          <w:szCs w:val="28"/>
        </w:rPr>
      </w:pPr>
      <w:r>
        <w:rPr>
          <w:rFonts w:hint="eastAsia"/>
          <w:sz w:val="28"/>
          <w:szCs w:val="28"/>
        </w:rPr>
        <w:t xml:space="preserve">1. 资格审核。学院推免生遴选工作小组和学院专家审核小组按照本学院推免工作实施细则要求，审验相关证明材料，进行资格审查。  </w:t>
      </w:r>
    </w:p>
    <w:p w14:paraId="6AF08B13">
      <w:pPr>
        <w:spacing w:line="520" w:lineRule="exact"/>
        <w:ind w:firstLine="565" w:firstLineChars="202"/>
      </w:pPr>
      <w:r>
        <w:rPr>
          <w:rFonts w:hint="eastAsia"/>
          <w:sz w:val="28"/>
          <w:szCs w:val="28"/>
        </w:rPr>
        <w:t>2. 综合评价。学院根据学生提交的报名材料进行综合评价，确定综合评价成绩，并从高分到低分进行排序；同分情况下，以绩点排序，绩点高者优先。按学校下达推免指标的1.2倍确定拟推荐名单（按分配指标确定正式推荐名单，按分配指标的0.2倍确定候补推荐名单，候补名单由学院按顺序排列），同时将有关记录保存备查。</w:t>
      </w:r>
    </w:p>
    <w:p w14:paraId="29143A23">
      <w:pPr>
        <w:spacing w:line="520" w:lineRule="exact"/>
        <w:ind w:firstLine="560" w:firstLineChars="200"/>
        <w:rPr>
          <w:sz w:val="28"/>
          <w:szCs w:val="28"/>
        </w:rPr>
      </w:pPr>
      <w:r>
        <w:rPr>
          <w:rFonts w:hint="eastAsia"/>
          <w:sz w:val="28"/>
          <w:szCs w:val="28"/>
        </w:rPr>
        <w:t>3. 学院公示。学院需公示推免生综合评价各项成绩、综合排名和拟推荐名单，公示期不得少于3天；未经公示的，推免资格无效。公示期间，公示内容不得修改；如有变动，须对变动部分作出说明并另行公示。</w:t>
      </w:r>
    </w:p>
    <w:p w14:paraId="0807094A">
      <w:pPr>
        <w:spacing w:line="520" w:lineRule="exact"/>
        <w:ind w:firstLine="560" w:firstLineChars="200"/>
      </w:pPr>
      <w:r>
        <w:rPr>
          <w:rFonts w:hint="eastAsia"/>
          <w:sz w:val="28"/>
          <w:szCs w:val="28"/>
        </w:rPr>
        <w:t>4. 材料提交。拟推荐名单公示无异议后，经学院推免生遴选工作小组集体审议通过，学院在规定日期内按学校要求将推免生名单、推免生成绩单、学业平均学分绩点（GPA）折算分、创新能力评价分、发展素养评价分、综合评价成绩、综合排名以及相关支撑材料等报学校推免生遴选工作领导小组。</w:t>
      </w:r>
    </w:p>
    <w:p w14:paraId="10FC14AF">
      <w:pPr>
        <w:spacing w:line="520" w:lineRule="exact"/>
        <w:ind w:firstLine="562" w:firstLineChars="200"/>
        <w:rPr>
          <w:b/>
          <w:bCs/>
          <w:sz w:val="28"/>
          <w:szCs w:val="28"/>
        </w:rPr>
      </w:pPr>
      <w:r>
        <w:rPr>
          <w:rFonts w:hint="eastAsia"/>
          <w:b/>
          <w:bCs/>
          <w:sz w:val="28"/>
          <w:szCs w:val="28"/>
        </w:rPr>
        <w:t>提交材料要求：</w:t>
      </w:r>
    </w:p>
    <w:p w14:paraId="31B224EA">
      <w:pPr>
        <w:spacing w:line="520" w:lineRule="exact"/>
        <w:ind w:firstLine="560" w:firstLineChars="200"/>
        <w:rPr>
          <w:sz w:val="28"/>
          <w:szCs w:val="28"/>
        </w:rPr>
      </w:pPr>
      <w:r>
        <w:rPr>
          <w:rFonts w:hint="eastAsia"/>
          <w:sz w:val="28"/>
          <w:szCs w:val="28"/>
        </w:rPr>
        <w:t>（1）学院在报名资格审核表学院意见栏中签署学院意见，注明</w:t>
      </w:r>
      <w:r>
        <w:rPr>
          <w:sz w:val="28"/>
          <w:szCs w:val="28"/>
        </w:rPr>
        <w:t>正式推荐</w:t>
      </w:r>
      <w:r>
        <w:rPr>
          <w:rFonts w:hint="eastAsia"/>
          <w:sz w:val="28"/>
          <w:szCs w:val="28"/>
        </w:rPr>
        <w:t>或</w:t>
      </w:r>
      <w:r>
        <w:rPr>
          <w:sz w:val="28"/>
          <w:szCs w:val="28"/>
        </w:rPr>
        <w:t>学院候补</w:t>
      </w:r>
      <w:r>
        <w:rPr>
          <w:rFonts w:hint="eastAsia"/>
          <w:sz w:val="28"/>
          <w:szCs w:val="28"/>
        </w:rPr>
        <w:t>及推荐名次，</w:t>
      </w:r>
      <w:r>
        <w:rPr>
          <w:rFonts w:hint="eastAsia"/>
          <w:bCs/>
          <w:sz w:val="28"/>
          <w:szCs w:val="28"/>
        </w:rPr>
        <w:t>附上</w:t>
      </w:r>
      <w:r>
        <w:rPr>
          <w:rFonts w:hint="eastAsia"/>
          <w:b/>
          <w:sz w:val="28"/>
          <w:szCs w:val="28"/>
        </w:rPr>
        <w:t>从教务系统</w:t>
      </w:r>
      <w:r>
        <w:rPr>
          <w:b/>
          <w:sz w:val="28"/>
          <w:szCs w:val="28"/>
        </w:rPr>
        <w:t>导出的</w:t>
      </w:r>
      <w:r>
        <w:rPr>
          <w:rFonts w:hint="eastAsia"/>
          <w:b/>
          <w:sz w:val="28"/>
          <w:szCs w:val="28"/>
        </w:rPr>
        <w:t>成绩</w:t>
      </w:r>
      <w:r>
        <w:rPr>
          <w:rFonts w:hint="eastAsia"/>
          <w:b/>
          <w:bCs/>
          <w:sz w:val="28"/>
          <w:szCs w:val="28"/>
        </w:rPr>
        <w:t>卡（需审核</w:t>
      </w:r>
      <w:r>
        <w:rPr>
          <w:b/>
          <w:bCs/>
          <w:sz w:val="28"/>
          <w:szCs w:val="28"/>
        </w:rPr>
        <w:t>人签名、学院盖章、加盖成绩专用章</w:t>
      </w:r>
      <w:r>
        <w:rPr>
          <w:rFonts w:hint="eastAsia"/>
          <w:b/>
          <w:bCs/>
          <w:sz w:val="28"/>
          <w:szCs w:val="28"/>
        </w:rPr>
        <w:t>）</w:t>
      </w:r>
      <w:r>
        <w:rPr>
          <w:rFonts w:hint="eastAsia"/>
          <w:sz w:val="28"/>
          <w:szCs w:val="28"/>
        </w:rPr>
        <w:t>；并填写《</w:t>
      </w:r>
      <w:r>
        <w:rPr>
          <w:sz w:val="28"/>
          <w:szCs w:val="28"/>
        </w:rPr>
        <w:t>华南农业大学202</w:t>
      </w:r>
      <w:r>
        <w:rPr>
          <w:rFonts w:hint="eastAsia"/>
          <w:sz w:val="28"/>
          <w:szCs w:val="28"/>
        </w:rPr>
        <w:t>7</w:t>
      </w:r>
      <w:r>
        <w:rPr>
          <w:sz w:val="28"/>
          <w:szCs w:val="28"/>
        </w:rPr>
        <w:t>年</w:t>
      </w:r>
      <w:r>
        <w:rPr>
          <w:rFonts w:hint="eastAsia"/>
          <w:sz w:val="28"/>
          <w:szCs w:val="28"/>
        </w:rPr>
        <w:t>拟</w:t>
      </w:r>
      <w:r>
        <w:rPr>
          <w:sz w:val="28"/>
          <w:szCs w:val="28"/>
        </w:rPr>
        <w:t>推荐免试研究生汇总表</w:t>
      </w:r>
      <w:r>
        <w:rPr>
          <w:rFonts w:hint="eastAsia"/>
          <w:sz w:val="28"/>
          <w:szCs w:val="28"/>
        </w:rPr>
        <w:t>》（附件</w:t>
      </w:r>
      <w:r>
        <w:rPr>
          <w:sz w:val="28"/>
          <w:szCs w:val="28"/>
        </w:rPr>
        <w:t>2</w:t>
      </w:r>
      <w:r>
        <w:rPr>
          <w:rFonts w:hint="eastAsia"/>
          <w:sz w:val="28"/>
          <w:szCs w:val="28"/>
        </w:rPr>
        <w:t>）和</w:t>
      </w:r>
      <w:r>
        <w:rPr>
          <w:sz w:val="28"/>
          <w:szCs w:val="28"/>
        </w:rPr>
        <w:t>《XX</w:t>
      </w:r>
      <w:r>
        <w:rPr>
          <w:rFonts w:hint="eastAsia"/>
          <w:sz w:val="28"/>
          <w:szCs w:val="28"/>
        </w:rPr>
        <w:t>学院2027年</w:t>
      </w:r>
      <w:r>
        <w:rPr>
          <w:sz w:val="28"/>
          <w:szCs w:val="28"/>
        </w:rPr>
        <w:t>推荐免试研究生综合评价情况统计表》</w:t>
      </w:r>
      <w:r>
        <w:rPr>
          <w:rFonts w:hint="eastAsia"/>
          <w:sz w:val="28"/>
          <w:szCs w:val="28"/>
        </w:rPr>
        <w:t>（附件</w:t>
      </w:r>
      <w:r>
        <w:rPr>
          <w:sz w:val="28"/>
          <w:szCs w:val="28"/>
        </w:rPr>
        <w:t>3</w:t>
      </w:r>
      <w:r>
        <w:rPr>
          <w:rFonts w:hint="eastAsia"/>
          <w:sz w:val="28"/>
          <w:szCs w:val="28"/>
        </w:rPr>
        <w:t>）。</w:t>
      </w:r>
    </w:p>
    <w:p w14:paraId="1A3EE659">
      <w:pPr>
        <w:spacing w:line="520" w:lineRule="exact"/>
        <w:ind w:firstLine="562" w:firstLineChars="200"/>
      </w:pPr>
      <w:r>
        <w:rPr>
          <w:rFonts w:hint="eastAsia"/>
          <w:b/>
          <w:bCs/>
          <w:sz w:val="28"/>
          <w:szCs w:val="28"/>
        </w:rPr>
        <w:t>（2）审核表、成绩卡、汇总表和</w:t>
      </w:r>
      <w:r>
        <w:rPr>
          <w:b/>
          <w:bCs/>
          <w:sz w:val="28"/>
          <w:szCs w:val="28"/>
        </w:rPr>
        <w:t>统计表</w:t>
      </w:r>
      <w:r>
        <w:rPr>
          <w:rFonts w:hint="eastAsia"/>
          <w:b/>
          <w:bCs/>
          <w:sz w:val="28"/>
          <w:szCs w:val="28"/>
        </w:rPr>
        <w:t>纸质版（加盖学院公章），以及</w:t>
      </w:r>
      <w:r>
        <w:rPr>
          <w:b/>
          <w:bCs/>
          <w:sz w:val="28"/>
          <w:szCs w:val="28"/>
        </w:rPr>
        <w:t>推免过程中学院接收的投诉及处理情况</w:t>
      </w:r>
      <w:r>
        <w:rPr>
          <w:rFonts w:hint="eastAsia"/>
          <w:b/>
          <w:bCs/>
          <w:sz w:val="28"/>
          <w:szCs w:val="28"/>
        </w:rPr>
        <w:t>材</w:t>
      </w:r>
      <w:r>
        <w:rPr>
          <w:b/>
          <w:bCs/>
          <w:sz w:val="28"/>
          <w:szCs w:val="28"/>
        </w:rPr>
        <w:t>料，</w:t>
      </w:r>
      <w:r>
        <w:rPr>
          <w:rFonts w:hint="eastAsia"/>
          <w:b/>
          <w:bCs/>
          <w:sz w:val="28"/>
          <w:szCs w:val="28"/>
        </w:rPr>
        <w:t>于9月9日</w:t>
      </w:r>
      <w:r>
        <w:rPr>
          <w:b/>
          <w:bCs/>
          <w:sz w:val="28"/>
          <w:szCs w:val="28"/>
        </w:rPr>
        <w:t>17</w:t>
      </w:r>
      <w:r>
        <w:rPr>
          <w:rFonts w:hint="eastAsia"/>
          <w:b/>
          <w:bCs/>
          <w:sz w:val="28"/>
          <w:szCs w:val="28"/>
        </w:rPr>
        <w:t>:00前报送至本科生院学籍科；</w:t>
      </w:r>
      <w:r>
        <w:rPr>
          <w:b/>
          <w:bCs/>
          <w:sz w:val="28"/>
          <w:szCs w:val="28"/>
        </w:rPr>
        <w:t>成绩卡</w:t>
      </w:r>
      <w:r>
        <w:rPr>
          <w:rFonts w:hint="eastAsia"/>
          <w:b/>
          <w:bCs/>
          <w:sz w:val="28"/>
          <w:szCs w:val="28"/>
        </w:rPr>
        <w:t>（以证件号码_姓名命名的PDF文件；成绩卡电子版应为签字盖章纸质版的扫描件</w:t>
      </w:r>
      <w:r>
        <w:rPr>
          <w:b/>
          <w:bCs/>
          <w:sz w:val="28"/>
          <w:szCs w:val="28"/>
        </w:rPr>
        <w:t>；</w:t>
      </w:r>
      <w:r>
        <w:rPr>
          <w:rFonts w:hint="eastAsia"/>
          <w:b/>
          <w:bCs/>
          <w:sz w:val="28"/>
          <w:szCs w:val="28"/>
        </w:rPr>
        <w:t>正式</w:t>
      </w:r>
      <w:r>
        <w:rPr>
          <w:b/>
          <w:bCs/>
          <w:sz w:val="28"/>
          <w:szCs w:val="28"/>
        </w:rPr>
        <w:t>和候补分开打包</w:t>
      </w:r>
      <w:r>
        <w:rPr>
          <w:rFonts w:hint="eastAsia"/>
          <w:b/>
          <w:bCs/>
          <w:sz w:val="28"/>
          <w:szCs w:val="28"/>
        </w:rPr>
        <w:t>）、</w:t>
      </w:r>
      <w:r>
        <w:rPr>
          <w:b/>
          <w:bCs/>
          <w:sz w:val="28"/>
          <w:szCs w:val="28"/>
        </w:rPr>
        <w:t>汇总表和统计表电子版压缩打包，压缩包以“XX学院2027年推免备案材料”命名，并发送至jwcxjk@scau.edu.cn。</w:t>
      </w:r>
    </w:p>
    <w:p w14:paraId="7A17A6CA">
      <w:pPr>
        <w:spacing w:before="156" w:after="156" w:line="520" w:lineRule="exact"/>
        <w:ind w:firstLine="562" w:firstLineChars="200"/>
      </w:pPr>
      <w:r>
        <w:rPr>
          <w:rFonts w:hint="eastAsia"/>
          <w:b/>
          <w:sz w:val="28"/>
          <w:szCs w:val="28"/>
        </w:rPr>
        <w:t>（四）学校审定。</w:t>
      </w:r>
      <w:r>
        <w:rPr>
          <w:rFonts w:hint="eastAsia"/>
          <w:bCs/>
          <w:sz w:val="28"/>
          <w:szCs w:val="28"/>
        </w:rPr>
        <w:t>本科生院汇总复核学院拟推荐名单后，提交学校推免生遴选工作领导小组审定正式推荐名单和学校候补名单。</w:t>
      </w:r>
    </w:p>
    <w:p w14:paraId="78669801">
      <w:pPr>
        <w:spacing w:before="156" w:after="156" w:line="520" w:lineRule="exact"/>
        <w:ind w:firstLine="562" w:firstLineChars="200"/>
      </w:pPr>
      <w:r>
        <w:rPr>
          <w:rFonts w:hint="eastAsia"/>
          <w:b/>
          <w:sz w:val="28"/>
          <w:szCs w:val="28"/>
        </w:rPr>
        <w:t>（五）学校公示。</w:t>
      </w:r>
      <w:r>
        <w:rPr>
          <w:rFonts w:hint="eastAsia"/>
          <w:bCs/>
          <w:sz w:val="28"/>
          <w:szCs w:val="28"/>
        </w:rPr>
        <w:t>学校将通过审核的名单在全校范围内进行公示。未经公示的，推免生资格无效。</w:t>
      </w:r>
    </w:p>
    <w:p w14:paraId="12E24BB0">
      <w:pPr>
        <w:spacing w:before="156" w:after="156" w:line="520" w:lineRule="exact"/>
        <w:ind w:firstLine="562" w:firstLineChars="200"/>
      </w:pPr>
      <w:r>
        <w:rPr>
          <w:rFonts w:hint="eastAsia"/>
          <w:b/>
          <w:sz w:val="28"/>
          <w:szCs w:val="28"/>
        </w:rPr>
        <w:t>（六）上报备案。</w:t>
      </w:r>
      <w:r>
        <w:rPr>
          <w:rFonts w:hint="eastAsia"/>
          <w:bCs/>
          <w:sz w:val="28"/>
          <w:szCs w:val="28"/>
        </w:rPr>
        <w:t>公示无异议后，由学校报省主管部门审批备案，通过以上程序选拔的本科生即取得推免生资格。获得推免生资格的学生名单，学校按上级要求上报至教育部“推免服务系统”。</w:t>
      </w:r>
    </w:p>
    <w:p w14:paraId="0E7E5304">
      <w:pPr>
        <w:spacing w:before="156" w:after="156" w:line="520" w:lineRule="exact"/>
        <w:ind w:firstLine="602" w:firstLineChars="200"/>
        <w:rPr>
          <w:b/>
          <w:bCs/>
          <w:sz w:val="30"/>
          <w:szCs w:val="30"/>
        </w:rPr>
      </w:pPr>
      <w:r>
        <w:rPr>
          <w:rFonts w:hint="eastAsia"/>
          <w:b/>
          <w:bCs/>
          <w:sz w:val="30"/>
          <w:szCs w:val="30"/>
        </w:rPr>
        <w:t>五、</w:t>
      </w:r>
      <w:r>
        <w:rPr>
          <w:b/>
          <w:bCs/>
          <w:sz w:val="30"/>
          <w:szCs w:val="30"/>
        </w:rPr>
        <w:t>推免时间安排</w:t>
      </w:r>
    </w:p>
    <w:p w14:paraId="0E7E5304">
      <w:pPr>
        <w:spacing w:before="156" w:after="156" w:line="520" w:lineRule="exact"/>
        <w:ind w:firstLine="560" w:firstLineChars="200"/>
        <w:rPr>
          <w:rFonts w:hint="eastAsia"/>
          <w:sz w:val="28"/>
          <w:szCs w:val="28"/>
        </w:rPr>
      </w:pPr>
      <w:r>
        <w:rPr>
          <w:rFonts w:hint="eastAsia"/>
          <w:sz w:val="28"/>
          <w:szCs w:val="28"/>
        </w:rPr>
        <w:t>8月</w:t>
      </w:r>
      <w:r>
        <w:rPr>
          <w:rFonts w:hint="eastAsia"/>
          <w:sz w:val="28"/>
          <w:szCs w:val="28"/>
          <w:lang w:val="en-US" w:eastAsia="zh-CN"/>
        </w:rPr>
        <w:t>29-30</w:t>
      </w:r>
      <w:r>
        <w:rPr>
          <w:rFonts w:hint="eastAsia"/>
          <w:sz w:val="28"/>
          <w:szCs w:val="28"/>
        </w:rPr>
        <w:t>日，学校发布推免工作通知，学院公布推免工作方案；</w:t>
      </w:r>
    </w:p>
    <w:p w14:paraId="0E7E5304">
      <w:pPr>
        <w:spacing w:before="156" w:after="156" w:line="520" w:lineRule="exact"/>
        <w:ind w:firstLine="562" w:firstLineChars="200"/>
        <w:rPr>
          <w:rFonts w:hint="eastAsia"/>
          <w:b/>
          <w:bCs/>
          <w:sz w:val="28"/>
          <w:szCs w:val="28"/>
        </w:rPr>
      </w:pPr>
      <w:bookmarkStart w:id="1" w:name="OLE_LINK2"/>
      <w:r>
        <w:rPr>
          <w:rFonts w:hint="eastAsia"/>
          <w:b/>
          <w:bCs/>
          <w:sz w:val="28"/>
          <w:szCs w:val="28"/>
        </w:rPr>
        <w:t>8月30日8:00至9月1日12:00，学生报名（线上报名和线下提交材料均需</w:t>
      </w:r>
      <w:r>
        <w:rPr>
          <w:b/>
          <w:bCs/>
          <w:sz w:val="28"/>
          <w:szCs w:val="28"/>
        </w:rPr>
        <w:t>完成</w:t>
      </w:r>
      <w:r>
        <w:rPr>
          <w:rFonts w:hint="eastAsia"/>
          <w:b/>
          <w:bCs/>
          <w:sz w:val="28"/>
          <w:szCs w:val="28"/>
        </w:rPr>
        <w:t>方</w:t>
      </w:r>
      <w:r>
        <w:rPr>
          <w:b/>
          <w:bCs/>
          <w:sz w:val="28"/>
          <w:szCs w:val="28"/>
        </w:rPr>
        <w:t>为报名有效</w:t>
      </w:r>
      <w:r>
        <w:rPr>
          <w:rFonts w:hint="eastAsia"/>
          <w:b/>
          <w:bCs/>
          <w:sz w:val="28"/>
          <w:szCs w:val="28"/>
        </w:rPr>
        <w:t>，</w:t>
      </w:r>
      <w:r>
        <w:rPr>
          <w:b/>
          <w:bCs/>
          <w:sz w:val="28"/>
          <w:szCs w:val="28"/>
        </w:rPr>
        <w:t>线下提交</w:t>
      </w:r>
      <w:r>
        <w:rPr>
          <w:rFonts w:hint="eastAsia"/>
          <w:b/>
          <w:bCs/>
          <w:sz w:val="28"/>
          <w:szCs w:val="28"/>
        </w:rPr>
        <w:t>必须</w:t>
      </w:r>
      <w:r>
        <w:rPr>
          <w:b/>
          <w:bCs/>
          <w:sz w:val="28"/>
          <w:szCs w:val="28"/>
        </w:rPr>
        <w:t>在</w:t>
      </w:r>
      <w:r>
        <w:rPr>
          <w:rFonts w:hint="eastAsia"/>
          <w:b/>
          <w:bCs/>
          <w:sz w:val="28"/>
          <w:szCs w:val="28"/>
        </w:rPr>
        <w:t>9月1日</w:t>
      </w:r>
      <w:r>
        <w:rPr>
          <w:b/>
          <w:bCs/>
          <w:sz w:val="28"/>
          <w:szCs w:val="28"/>
        </w:rPr>
        <w:t>1</w:t>
      </w:r>
      <w:r>
        <w:rPr>
          <w:rFonts w:hint="eastAsia"/>
          <w:b/>
          <w:bCs/>
          <w:sz w:val="28"/>
          <w:szCs w:val="28"/>
        </w:rPr>
        <w:t>5:00前</w:t>
      </w:r>
      <w:r>
        <w:rPr>
          <w:b/>
          <w:bCs/>
          <w:sz w:val="28"/>
          <w:szCs w:val="28"/>
        </w:rPr>
        <w:t>完成</w:t>
      </w:r>
      <w:r>
        <w:rPr>
          <w:rFonts w:hint="eastAsia"/>
          <w:b/>
          <w:bCs/>
          <w:sz w:val="28"/>
          <w:szCs w:val="28"/>
        </w:rPr>
        <w:t>）</w:t>
      </w:r>
      <w:bookmarkEnd w:id="1"/>
      <w:r>
        <w:rPr>
          <w:rFonts w:hint="eastAsia"/>
          <w:b/>
          <w:bCs/>
          <w:sz w:val="28"/>
          <w:szCs w:val="28"/>
        </w:rPr>
        <w:t>；</w:t>
      </w:r>
    </w:p>
    <w:p w14:paraId="0E7E5304">
      <w:pPr>
        <w:spacing w:before="156" w:after="156" w:line="520" w:lineRule="exact"/>
        <w:ind w:firstLine="560" w:firstLineChars="200"/>
        <w:rPr>
          <w:rFonts w:hint="eastAsia"/>
          <w:sz w:val="28"/>
          <w:szCs w:val="28"/>
        </w:rPr>
      </w:pPr>
      <w:r>
        <w:rPr>
          <w:rFonts w:hint="eastAsia"/>
          <w:sz w:val="28"/>
          <w:szCs w:val="28"/>
        </w:rPr>
        <w:t>9月1日至9日，由学院完成遴选、综合评价及不少于3天的公示；</w:t>
      </w:r>
    </w:p>
    <w:p w14:paraId="0E7E5304">
      <w:pPr>
        <w:spacing w:before="156" w:after="156" w:line="520" w:lineRule="exact"/>
        <w:ind w:firstLine="560" w:firstLineChars="200"/>
        <w:rPr>
          <w:rFonts w:hint="eastAsia"/>
          <w:sz w:val="28"/>
          <w:szCs w:val="28"/>
        </w:rPr>
      </w:pPr>
      <w:r>
        <w:rPr>
          <w:rFonts w:hint="eastAsia"/>
          <w:sz w:val="28"/>
          <w:szCs w:val="28"/>
        </w:rPr>
        <w:t>9月9日17:00前，学院报送审核表</w:t>
      </w:r>
      <w:r>
        <w:rPr>
          <w:sz w:val="28"/>
          <w:szCs w:val="28"/>
        </w:rPr>
        <w:t>、成绩</w:t>
      </w:r>
      <w:r>
        <w:rPr>
          <w:rFonts w:hint="eastAsia"/>
          <w:sz w:val="28"/>
          <w:szCs w:val="28"/>
        </w:rPr>
        <w:t>卡、</w:t>
      </w:r>
      <w:r>
        <w:rPr>
          <w:sz w:val="28"/>
          <w:szCs w:val="28"/>
        </w:rPr>
        <w:t>汇总表</w:t>
      </w:r>
      <w:r>
        <w:rPr>
          <w:rFonts w:hint="eastAsia"/>
          <w:sz w:val="28"/>
          <w:szCs w:val="28"/>
        </w:rPr>
        <w:t>和</w:t>
      </w:r>
      <w:r>
        <w:rPr>
          <w:sz w:val="28"/>
          <w:szCs w:val="28"/>
        </w:rPr>
        <w:t>统计</w:t>
      </w:r>
      <w:r>
        <w:rPr>
          <w:rFonts w:hint="eastAsia"/>
          <w:sz w:val="28"/>
          <w:szCs w:val="28"/>
        </w:rPr>
        <w:t>表</w:t>
      </w:r>
      <w:r>
        <w:rPr>
          <w:sz w:val="28"/>
          <w:szCs w:val="28"/>
        </w:rPr>
        <w:t>以及学院受理的投诉及处理情况材料</w:t>
      </w:r>
      <w:r>
        <w:rPr>
          <w:rFonts w:hint="eastAsia"/>
          <w:sz w:val="28"/>
          <w:szCs w:val="28"/>
        </w:rPr>
        <w:t>；</w:t>
      </w:r>
    </w:p>
    <w:p w14:paraId="0E7E5304">
      <w:pPr>
        <w:spacing w:before="156" w:after="156" w:line="520" w:lineRule="exact"/>
        <w:ind w:firstLine="560" w:firstLineChars="200"/>
        <w:rPr>
          <w:rFonts w:hint="eastAsia"/>
          <w:sz w:val="28"/>
          <w:szCs w:val="28"/>
        </w:rPr>
      </w:pPr>
      <w:r>
        <w:rPr>
          <w:rFonts w:hint="eastAsia"/>
          <w:sz w:val="28"/>
          <w:szCs w:val="28"/>
        </w:rPr>
        <w:t>9月10日至12日</w:t>
      </w:r>
      <w:r>
        <w:rPr>
          <w:sz w:val="28"/>
          <w:szCs w:val="28"/>
        </w:rPr>
        <w:t>，</w:t>
      </w:r>
      <w:r>
        <w:rPr>
          <w:rFonts w:hint="eastAsia"/>
          <w:sz w:val="28"/>
          <w:szCs w:val="28"/>
        </w:rPr>
        <w:t>本科生</w:t>
      </w:r>
      <w:r>
        <w:rPr>
          <w:sz w:val="28"/>
          <w:szCs w:val="28"/>
        </w:rPr>
        <w:t>院复核推免学生名单及学院报送材料</w:t>
      </w:r>
      <w:r>
        <w:rPr>
          <w:rFonts w:hint="eastAsia"/>
          <w:sz w:val="28"/>
          <w:szCs w:val="28"/>
        </w:rPr>
        <w:t>、撰写</w:t>
      </w:r>
      <w:r>
        <w:rPr>
          <w:sz w:val="28"/>
          <w:szCs w:val="28"/>
        </w:rPr>
        <w:t>上会报告；</w:t>
      </w:r>
      <w:r>
        <w:rPr>
          <w:rFonts w:hint="eastAsia"/>
          <w:sz w:val="28"/>
          <w:szCs w:val="28"/>
        </w:rPr>
        <w:t>学校推免生遴选工作领导小组召开</w:t>
      </w:r>
      <w:r>
        <w:rPr>
          <w:sz w:val="28"/>
          <w:szCs w:val="28"/>
        </w:rPr>
        <w:t>会议</w:t>
      </w:r>
      <w:r>
        <w:rPr>
          <w:rFonts w:hint="eastAsia"/>
          <w:sz w:val="28"/>
          <w:szCs w:val="28"/>
        </w:rPr>
        <w:t>审定获得推免资格学生名单；</w:t>
      </w:r>
    </w:p>
    <w:p w14:paraId="0E7E5304">
      <w:pPr>
        <w:spacing w:before="156" w:after="156" w:line="520" w:lineRule="exact"/>
        <w:ind w:firstLine="560" w:firstLineChars="200"/>
      </w:pPr>
      <w:r>
        <w:rPr>
          <w:sz w:val="28"/>
          <w:szCs w:val="28"/>
        </w:rPr>
        <w:t>9月13日至19日</w:t>
      </w:r>
      <w:r>
        <w:rPr>
          <w:rFonts w:hint="eastAsia"/>
          <w:sz w:val="28"/>
          <w:szCs w:val="28"/>
        </w:rPr>
        <w:t>，学校公示获得推免资格学生名单，并将数据报教育部相关信息平台。</w:t>
      </w:r>
    </w:p>
    <w:p w14:paraId="0D3ECD3B">
      <w:pPr>
        <w:spacing w:before="156" w:after="156" w:line="520" w:lineRule="exact"/>
        <w:ind w:firstLine="602" w:firstLineChars="200"/>
      </w:pPr>
      <w:r>
        <w:rPr>
          <w:rFonts w:hint="eastAsia"/>
          <w:b/>
          <w:bCs/>
          <w:sz w:val="30"/>
          <w:szCs w:val="30"/>
        </w:rPr>
        <w:t>六、管理与监督</w:t>
      </w:r>
    </w:p>
    <w:p w14:paraId="3D540B41">
      <w:pPr>
        <w:spacing w:line="520" w:lineRule="exact"/>
        <w:ind w:firstLine="425" w:firstLineChars="152"/>
        <w:rPr>
          <w:sz w:val="28"/>
          <w:szCs w:val="28"/>
        </w:rPr>
      </w:pPr>
      <w:r>
        <w:rPr>
          <w:rFonts w:hint="eastAsia"/>
          <w:sz w:val="28"/>
          <w:szCs w:val="28"/>
        </w:rPr>
        <w:t>（一）学院应加强管理，完善监督制度。党政主要负责同志是第一责任人，分管负责同志是直接责任人，党政主要负责同志要亲自把关。涉及推免生工作细则、程序和结果等重要事项都应集体决策，并以书面或会议形式向本单位党委汇报。学院推免生遴选工作小组名单、专家审核小组名单及联系方式于每年推免工作开始前报本科生院备案。学院纪委书记对本学院推免工作实行全程监督。</w:t>
      </w:r>
    </w:p>
    <w:p w14:paraId="5C4086A4">
      <w:pPr>
        <w:spacing w:line="520" w:lineRule="exact"/>
        <w:ind w:firstLine="425" w:firstLineChars="152"/>
        <w:rPr>
          <w:sz w:val="28"/>
          <w:szCs w:val="28"/>
        </w:rPr>
      </w:pPr>
      <w:r>
        <w:rPr>
          <w:rFonts w:hint="eastAsia"/>
          <w:sz w:val="28"/>
          <w:szCs w:val="28"/>
        </w:rPr>
        <w:t>（二）学生对推免工作有意见、建议或申诉、举报，应先向学院推免生遴选工作小组反映。学生对学院处理意见不服的，可向学校推免生遴选工作领导小组反映，学校推免生遴选工作领导小组同时为该项工作的申诉受理机构。学校接受申诉与举报邮箱：jwcxjk@scau.edu.cn。</w:t>
      </w:r>
    </w:p>
    <w:p w14:paraId="327A2D1A">
      <w:pPr>
        <w:spacing w:line="520" w:lineRule="exact"/>
        <w:ind w:firstLine="425" w:firstLineChars="152"/>
      </w:pPr>
      <w:r>
        <w:rPr>
          <w:rFonts w:hint="eastAsia"/>
          <w:sz w:val="28"/>
          <w:szCs w:val="28"/>
        </w:rPr>
        <w:t>（三）推免工作实行回避制度。推免相关工作人员有直系亲属或利益相关人员报名参加我校推免生遴选的应主动申请回避，有非直系亲属等报名参加我校推免生遴选的要主动报备。相关学生申请推免生资格时也应主动向学校报备声明。对未按规定报备声明回避关系的推免相关工作人员，学校依规依纪严肃处理；对未按规定报备声明回避关系且影响推免过程和结果公平公正的学生，取消其推免生资格。</w:t>
      </w:r>
    </w:p>
    <w:p w14:paraId="14210B06">
      <w:pPr>
        <w:spacing w:before="156" w:after="156" w:line="480" w:lineRule="exact"/>
        <w:ind w:firstLine="602" w:firstLineChars="200"/>
      </w:pPr>
      <w:r>
        <w:rPr>
          <w:rFonts w:hint="eastAsia"/>
          <w:b/>
          <w:bCs/>
          <w:sz w:val="30"/>
          <w:szCs w:val="30"/>
        </w:rPr>
        <w:t>七、其他事项</w:t>
      </w:r>
    </w:p>
    <w:p w14:paraId="52B0B115">
      <w:pPr>
        <w:tabs>
          <w:tab w:val="left" w:pos="567"/>
        </w:tabs>
        <w:spacing w:line="480" w:lineRule="exact"/>
      </w:pPr>
      <w:r>
        <w:rPr>
          <w:sz w:val="28"/>
          <w:szCs w:val="28"/>
        </w:rPr>
        <w:t xml:space="preserve"> </w:t>
      </w:r>
      <w:r>
        <w:rPr>
          <w:rFonts w:hint="eastAsia"/>
          <w:sz w:val="28"/>
          <w:szCs w:val="28"/>
        </w:rPr>
        <w:t xml:space="preserve">  （一）留学生、</w:t>
      </w:r>
      <w:r>
        <w:rPr>
          <w:sz w:val="28"/>
          <w:szCs w:val="28"/>
        </w:rPr>
        <w:t>第二学士学位、国际班</w:t>
      </w:r>
      <w:r>
        <w:rPr>
          <w:rFonts w:hint="eastAsia"/>
          <w:sz w:val="28"/>
          <w:szCs w:val="28"/>
        </w:rPr>
        <w:t>学生不列入2027年优秀应届</w:t>
      </w:r>
      <w:r>
        <w:rPr>
          <w:sz w:val="28"/>
          <w:szCs w:val="28"/>
        </w:rPr>
        <w:t>本科毕业生</w:t>
      </w:r>
      <w:r>
        <w:rPr>
          <w:rFonts w:hint="eastAsia"/>
          <w:sz w:val="28"/>
          <w:szCs w:val="28"/>
        </w:rPr>
        <w:t>免</w:t>
      </w:r>
      <w:r>
        <w:rPr>
          <w:sz w:val="28"/>
          <w:szCs w:val="28"/>
        </w:rPr>
        <w:t>试攻读研究生</w:t>
      </w:r>
      <w:r>
        <w:rPr>
          <w:rFonts w:hint="eastAsia"/>
          <w:sz w:val="28"/>
          <w:szCs w:val="28"/>
        </w:rPr>
        <w:t>推荐</w:t>
      </w:r>
      <w:r>
        <w:rPr>
          <w:sz w:val="28"/>
          <w:szCs w:val="28"/>
        </w:rPr>
        <w:t>范围。</w:t>
      </w:r>
    </w:p>
    <w:p w14:paraId="5F864C8B">
      <w:pPr>
        <w:spacing w:line="480" w:lineRule="exact"/>
        <w:ind w:firstLine="426"/>
      </w:pPr>
      <w:r>
        <w:rPr>
          <w:sz w:val="28"/>
          <w:szCs w:val="28"/>
        </w:rPr>
        <w:t>（</w:t>
      </w:r>
      <w:r>
        <w:rPr>
          <w:rFonts w:hint="eastAsia"/>
          <w:sz w:val="28"/>
          <w:szCs w:val="28"/>
        </w:rPr>
        <w:t>二</w:t>
      </w:r>
      <w:r>
        <w:rPr>
          <w:sz w:val="28"/>
          <w:szCs w:val="28"/>
        </w:rPr>
        <w:t>）</w:t>
      </w:r>
      <w:r>
        <w:rPr>
          <w:rFonts w:hint="eastAsia"/>
          <w:sz w:val="28"/>
          <w:szCs w:val="28"/>
        </w:rPr>
        <w:t>推免工作尊重并维护学生自主选择志愿的权利。获得推免生资格的学生自主联系接收单位，并按要求报名，参加相关单位的复试，未按照国家相关要求履行相应手续者，视为自动放弃推免生资格。获得推免生资格的学生，学校原则上不予办理出国、就业手续。出现推免生放弃资格情况，酌情等额扣减学生所在学院后续年份推免生指标。</w:t>
      </w:r>
    </w:p>
    <w:p w14:paraId="3E334923">
      <w:pPr>
        <w:spacing w:line="480" w:lineRule="exact"/>
        <w:ind w:firstLine="552"/>
        <w:rPr>
          <w:sz w:val="28"/>
          <w:szCs w:val="28"/>
        </w:rPr>
      </w:pPr>
      <w:r>
        <w:rPr>
          <w:rFonts w:hint="eastAsia"/>
          <w:sz w:val="28"/>
          <w:szCs w:val="28"/>
        </w:rPr>
        <w:t>（三）获得推免生资格的学生在毕业前有以下情形之一者，学校将取消其推免生资格，并通知接收单位。</w:t>
      </w:r>
    </w:p>
    <w:p w14:paraId="508998FC">
      <w:pPr>
        <w:spacing w:line="480" w:lineRule="exact"/>
        <w:ind w:firstLine="552"/>
        <w:rPr>
          <w:sz w:val="28"/>
          <w:szCs w:val="28"/>
        </w:rPr>
      </w:pPr>
      <w:r>
        <w:rPr>
          <w:rFonts w:hint="eastAsia"/>
          <w:sz w:val="28"/>
          <w:szCs w:val="28"/>
        </w:rPr>
        <w:t>1. 在推免过程中弄虚作假，有论文抄袭、虚报获奖或科研成果等学术不端行为或者有其他严重影响推免过程和结果公平公正行为者；</w:t>
      </w:r>
    </w:p>
    <w:p w14:paraId="49BECA25">
      <w:pPr>
        <w:spacing w:line="480" w:lineRule="exact"/>
        <w:ind w:firstLine="552"/>
        <w:rPr>
          <w:sz w:val="28"/>
          <w:szCs w:val="28"/>
        </w:rPr>
      </w:pPr>
      <w:r>
        <w:rPr>
          <w:rFonts w:hint="eastAsia"/>
          <w:sz w:val="28"/>
          <w:szCs w:val="28"/>
        </w:rPr>
        <w:t>2. 违反校规校纪受到学校纪律处分或被追究法律责任者；</w:t>
      </w:r>
    </w:p>
    <w:p w14:paraId="375DDC09">
      <w:pPr>
        <w:spacing w:line="480" w:lineRule="exact"/>
        <w:ind w:firstLine="552"/>
      </w:pPr>
      <w:r>
        <w:rPr>
          <w:rFonts w:hint="eastAsia"/>
          <w:sz w:val="28"/>
          <w:szCs w:val="28"/>
        </w:rPr>
        <w:t>3. 第四学年（五年制为第五学年）的学业平均学分绩点（GPA）低于3.20，或毕业论文（设计）成绩未达到良好及以上者；</w:t>
      </w:r>
    </w:p>
    <w:p w14:paraId="26CF2302">
      <w:pPr>
        <w:spacing w:line="480" w:lineRule="exact"/>
        <w:ind w:firstLine="552"/>
        <w:rPr>
          <w:sz w:val="28"/>
          <w:szCs w:val="28"/>
        </w:rPr>
      </w:pPr>
      <w:r>
        <w:rPr>
          <w:rFonts w:hint="eastAsia"/>
          <w:sz w:val="28"/>
          <w:szCs w:val="28"/>
        </w:rPr>
        <w:t>4. 未能按期毕业或取得学士学位者。</w:t>
      </w:r>
    </w:p>
    <w:p w14:paraId="737EC01E">
      <w:pPr>
        <w:spacing w:line="480" w:lineRule="exact"/>
        <w:ind w:firstLine="552"/>
        <w:rPr>
          <w:sz w:val="28"/>
          <w:szCs w:val="28"/>
        </w:rPr>
      </w:pPr>
    </w:p>
    <w:p w14:paraId="609D282C">
      <w:pPr>
        <w:spacing w:line="480" w:lineRule="exact"/>
        <w:ind w:firstLine="564"/>
        <w:rPr>
          <w:sz w:val="28"/>
          <w:szCs w:val="28"/>
        </w:rPr>
      </w:pPr>
      <w:r>
        <w:rPr>
          <w:rFonts w:hint="eastAsia"/>
          <w:sz w:val="28"/>
          <w:szCs w:val="28"/>
        </w:rPr>
        <w:t>附件：</w:t>
      </w:r>
    </w:p>
    <w:p w14:paraId="081B01C5">
      <w:pPr>
        <w:spacing w:line="480" w:lineRule="exact"/>
        <w:ind w:firstLine="565" w:firstLineChars="202"/>
        <w:rPr>
          <w:sz w:val="28"/>
          <w:szCs w:val="28"/>
        </w:rPr>
      </w:pPr>
      <w:r>
        <w:rPr>
          <w:sz w:val="28"/>
          <w:szCs w:val="28"/>
        </w:rPr>
        <w:t>1. 《华南农业大学推荐优秀应届本科毕业生免试攻读研究生实施办法</w:t>
      </w:r>
      <w:r>
        <w:rPr>
          <w:rFonts w:hint="eastAsia"/>
          <w:sz w:val="28"/>
          <w:szCs w:val="28"/>
        </w:rPr>
        <w:t>》（2025年</w:t>
      </w:r>
      <w:r>
        <w:rPr>
          <w:sz w:val="28"/>
          <w:szCs w:val="28"/>
        </w:rPr>
        <w:t>修订</w:t>
      </w:r>
      <w:r>
        <w:rPr>
          <w:rFonts w:hint="eastAsia"/>
          <w:sz w:val="28"/>
          <w:szCs w:val="28"/>
        </w:rPr>
        <w:t>）（华南农办〔2025〕32号）</w:t>
      </w:r>
    </w:p>
    <w:p w14:paraId="0F1F979E">
      <w:pPr>
        <w:tabs>
          <w:tab w:val="left" w:pos="1418"/>
        </w:tabs>
        <w:spacing w:line="480" w:lineRule="exact"/>
        <w:ind w:firstLine="560" w:firstLineChars="200"/>
        <w:rPr>
          <w:sz w:val="28"/>
          <w:szCs w:val="28"/>
        </w:rPr>
      </w:pPr>
      <w:r>
        <w:rPr>
          <w:sz w:val="28"/>
          <w:szCs w:val="28"/>
        </w:rPr>
        <w:t xml:space="preserve">2. </w:t>
      </w:r>
      <w:r>
        <w:rPr>
          <w:rFonts w:hint="eastAsia"/>
          <w:sz w:val="28"/>
          <w:szCs w:val="28"/>
        </w:rPr>
        <w:t>《</w:t>
      </w:r>
      <w:r>
        <w:rPr>
          <w:sz w:val="28"/>
          <w:szCs w:val="28"/>
        </w:rPr>
        <w:t>华南农业大学202</w:t>
      </w:r>
      <w:r>
        <w:rPr>
          <w:rFonts w:hint="eastAsia"/>
          <w:sz w:val="28"/>
          <w:szCs w:val="28"/>
        </w:rPr>
        <w:t>7</w:t>
      </w:r>
      <w:r>
        <w:rPr>
          <w:sz w:val="28"/>
          <w:szCs w:val="28"/>
        </w:rPr>
        <w:t>年</w:t>
      </w:r>
      <w:r>
        <w:rPr>
          <w:rFonts w:hint="eastAsia"/>
          <w:sz w:val="28"/>
          <w:szCs w:val="28"/>
        </w:rPr>
        <w:t>拟</w:t>
      </w:r>
      <w:r>
        <w:rPr>
          <w:sz w:val="28"/>
          <w:szCs w:val="28"/>
        </w:rPr>
        <w:t>推荐免试研究生汇总表</w:t>
      </w:r>
      <w:r>
        <w:rPr>
          <w:rFonts w:hint="eastAsia"/>
          <w:sz w:val="28"/>
          <w:szCs w:val="28"/>
        </w:rPr>
        <w:t>》</w:t>
      </w:r>
    </w:p>
    <w:p w14:paraId="4A0852F4">
      <w:pPr>
        <w:tabs>
          <w:tab w:val="left" w:pos="1418"/>
        </w:tabs>
        <w:spacing w:line="480" w:lineRule="exact"/>
        <w:ind w:firstLine="560" w:firstLineChars="200"/>
        <w:rPr>
          <w:sz w:val="28"/>
          <w:szCs w:val="28"/>
        </w:rPr>
      </w:pPr>
      <w:r>
        <w:rPr>
          <w:sz w:val="28"/>
          <w:szCs w:val="28"/>
        </w:rPr>
        <w:t>3</w:t>
      </w:r>
      <w:r>
        <w:rPr>
          <w:rFonts w:hint="eastAsia"/>
          <w:sz w:val="28"/>
          <w:szCs w:val="28"/>
        </w:rPr>
        <w:t xml:space="preserve">. </w:t>
      </w:r>
      <w:r>
        <w:rPr>
          <w:sz w:val="28"/>
          <w:szCs w:val="28"/>
        </w:rPr>
        <w:t>《XX</w:t>
      </w:r>
      <w:r>
        <w:rPr>
          <w:rFonts w:hint="eastAsia"/>
          <w:sz w:val="28"/>
          <w:szCs w:val="28"/>
        </w:rPr>
        <w:t>学院2027年</w:t>
      </w:r>
      <w:r>
        <w:rPr>
          <w:sz w:val="28"/>
          <w:szCs w:val="28"/>
        </w:rPr>
        <w:t>推荐免试研究生综合评价情况统计表》</w:t>
      </w:r>
    </w:p>
    <w:p w14:paraId="3C632A37">
      <w:pPr>
        <w:spacing w:line="20" w:lineRule="exact"/>
        <w:rPr>
          <w:sz w:val="28"/>
          <w:szCs w:val="28"/>
        </w:rPr>
      </w:pPr>
    </w:p>
    <w:p w14:paraId="43575613">
      <w:pPr>
        <w:spacing w:line="20" w:lineRule="exact"/>
        <w:rPr>
          <w:sz w:val="28"/>
          <w:szCs w:val="28"/>
        </w:rPr>
      </w:pPr>
    </w:p>
    <w:p w14:paraId="36603006">
      <w:pPr>
        <w:spacing w:line="520" w:lineRule="exact"/>
        <w:rPr>
          <w:rFonts w:hint="eastAsia"/>
          <w:sz w:val="28"/>
          <w:szCs w:val="28"/>
        </w:rPr>
      </w:pPr>
      <w:r>
        <w:rPr>
          <w:sz w:val="28"/>
          <w:szCs w:val="28"/>
        </w:rPr>
        <w:t xml:space="preserve"> </w:t>
      </w:r>
      <w:r>
        <w:rPr>
          <w:rFonts w:hint="eastAsia"/>
          <w:sz w:val="28"/>
          <w:szCs w:val="28"/>
        </w:rPr>
        <w:t xml:space="preserve">                                      </w:t>
      </w:r>
    </w:p>
    <w:p w14:paraId="62A6CC8F">
      <w:pPr>
        <w:spacing w:line="520" w:lineRule="exact"/>
        <w:rPr>
          <w:rFonts w:hint="eastAsia"/>
          <w:sz w:val="28"/>
          <w:szCs w:val="28"/>
        </w:rPr>
      </w:pPr>
    </w:p>
    <w:p w14:paraId="088DE56E">
      <w:pPr>
        <w:spacing w:line="520" w:lineRule="exact"/>
        <w:ind w:firstLine="4760" w:firstLineChars="1700"/>
      </w:pPr>
      <w:r>
        <w:rPr>
          <w:rFonts w:hint="eastAsia"/>
          <w:sz w:val="28"/>
          <w:szCs w:val="28"/>
        </w:rPr>
        <w:t>本科生院</w:t>
      </w:r>
    </w:p>
    <w:p w14:paraId="46A76E39">
      <w:pPr>
        <w:spacing w:line="520" w:lineRule="exact"/>
        <w:ind w:left="-141" w:leftChars="-67"/>
      </w:pPr>
      <w:r>
        <w:rPr>
          <w:rFonts w:hint="eastAsia"/>
          <w:sz w:val="28"/>
          <w:szCs w:val="28"/>
        </w:rPr>
        <w:t xml:space="preserve">                                 </w:t>
      </w:r>
      <w:r>
        <w:rPr>
          <w:rFonts w:hint="eastAsia"/>
          <w:sz w:val="28"/>
          <w:szCs w:val="28"/>
          <w:lang w:val="en-US" w:eastAsia="zh-CN"/>
        </w:rPr>
        <w:t xml:space="preserve">                               </w:t>
      </w:r>
      <w:r>
        <w:rPr>
          <w:rFonts w:hint="eastAsia"/>
          <w:sz w:val="28"/>
          <w:szCs w:val="28"/>
        </w:rPr>
        <w:t xml:space="preserve">  </w:t>
      </w:r>
      <w:r>
        <w:rPr>
          <w:sz w:val="28"/>
          <w:szCs w:val="28"/>
        </w:rPr>
        <w:t xml:space="preserve"> </w:t>
      </w:r>
      <w:r>
        <w:rPr>
          <w:rFonts w:hint="eastAsia"/>
          <w:sz w:val="28"/>
          <w:szCs w:val="28"/>
        </w:rPr>
        <w:t xml:space="preserve"> 2026年8月2</w:t>
      </w:r>
      <w:r>
        <w:rPr>
          <w:rFonts w:hint="eastAsia"/>
          <w:sz w:val="28"/>
          <w:szCs w:val="28"/>
          <w:lang w:val="en-US" w:eastAsia="zh-CN"/>
        </w:rPr>
        <w:t>9</w:t>
      </w:r>
      <w:r>
        <w:rPr>
          <w:rFonts w:hint="eastAsia"/>
          <w:sz w:val="28"/>
          <w:szCs w:val="28"/>
        </w:rPr>
        <w:t>日</w:t>
      </w:r>
      <w:bookmarkStart w:id="2" w:name="_GoBack"/>
      <w:bookmarkEnd w:id="2"/>
    </w:p>
    <w:sectPr>
      <w:footerReference r:id="rId3" w:type="default"/>
      <w:pgSz w:w="11906" w:h="16838"/>
      <w:pgMar w:top="1440" w:right="1797" w:bottom="1701" w:left="1797" w:header="0" w:footer="992" w:gutter="0"/>
      <w:cols w:space="720" w:num="1"/>
      <w:formProt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Noto Sans">
    <w:altName w:val="Segoe Print"/>
    <w:panose1 w:val="00000000000000000000"/>
    <w:charset w:val="00"/>
    <w:family w:val="swiss"/>
    <w:pitch w:val="default"/>
    <w:sig w:usb0="00000000" w:usb1="00000000" w:usb2="00000021" w:usb3="00000000" w:csb0="0000019F" w:csb1="00000000"/>
  </w:font>
  <w:font w:name="Liberation Serif">
    <w:altName w:val="Times New Roman"/>
    <w:panose1 w:val="00000000000000000000"/>
    <w:charset w:val="01"/>
    <w:family w:val="roman"/>
    <w:pitch w:val="default"/>
    <w:sig w:usb0="00000000" w:usb1="00000000" w:usb2="00000000" w:usb3="00000000" w:csb0="00000000" w:csb1="00000000"/>
  </w:font>
  <w:font w:name="宋体;SimSun">
    <w:altName w:val="宋体"/>
    <w:panose1 w:val="00000000000000000000"/>
    <w:charset w:val="86"/>
    <w:family w:val="roman"/>
    <w:pitch w:val="default"/>
    <w:sig w:usb0="00000000" w:usb1="00000000" w:usb2="00000000" w:usb3="00000000" w:csb0="00000000" w:csb1="00000000"/>
  </w:font>
  <w:font w:name="Liberation Sans">
    <w:altName w:val="Arial"/>
    <w:panose1 w:val="00000000000000000000"/>
    <w:charset w:val="01"/>
    <w:family w:val="swiss"/>
    <w:pitch w:val="default"/>
    <w:sig w:usb0="00000000" w:usb1="00000000" w:usb2="00000000" w:usb3="00000000" w:csb0="00000000" w:csb1="00000000"/>
  </w:font>
  <w:font w:name="Arial">
    <w:panose1 w:val="020B0604020202020204"/>
    <w:charset w:val="00"/>
    <w:family w:val="swiss"/>
    <w:pitch w:val="default"/>
    <w:sig w:usb0="E0002EFF" w:usb1="C000785B" w:usb2="00000009" w:usb3="00000000" w:csb0="400001FF" w:csb1="FFFF0000"/>
  </w:font>
  <w:font w:name="黑体;SimHei">
    <w:altName w:val="宋体"/>
    <w:panose1 w:val="00000000000000000000"/>
    <w:charset w:val="86"/>
    <w:family w:val="roman"/>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015A46">
    <w:pPr>
      <w:pStyle w:val="6"/>
      <w:jc w:val="center"/>
    </w:pPr>
    <w:r>
      <w:rPr>
        <w:lang w:val="zh-CN"/>
      </w:rPr>
      <w:t xml:space="preserve"> </w:t>
    </w:r>
    <w:r>
      <w:rPr>
        <w:b/>
        <w:bCs/>
        <w:sz w:val="24"/>
        <w:szCs w:val="24"/>
      </w:rPr>
      <w:fldChar w:fldCharType="begin"/>
    </w:r>
    <w:r>
      <w:rPr>
        <w:b/>
        <w:bCs/>
        <w:sz w:val="24"/>
        <w:szCs w:val="24"/>
      </w:rPr>
      <w:instrText xml:space="preserve"> PAGE </w:instrText>
    </w:r>
    <w:r>
      <w:rPr>
        <w:b/>
        <w:bCs/>
        <w:sz w:val="24"/>
        <w:szCs w:val="24"/>
      </w:rPr>
      <w:fldChar w:fldCharType="separate"/>
    </w:r>
    <w:r>
      <w:rPr>
        <w:b/>
        <w:bCs/>
        <w:sz w:val="24"/>
        <w:szCs w:val="24"/>
      </w:rPr>
      <w:t>5</w:t>
    </w:r>
    <w:r>
      <w:rPr>
        <w:b/>
        <w:bCs/>
        <w:sz w:val="24"/>
        <w:szCs w:val="24"/>
      </w:rPr>
      <w:fldChar w:fldCharType="end"/>
    </w:r>
    <w:r>
      <w:rPr>
        <w:lang w:val="zh-CN"/>
      </w:rPr>
      <w:t xml:space="preserve"> / </w:t>
    </w:r>
    <w:r>
      <w:rPr>
        <w:b/>
        <w:bCs/>
        <w:sz w:val="24"/>
        <w:szCs w:val="24"/>
      </w:rPr>
      <w:fldChar w:fldCharType="begin"/>
    </w:r>
    <w:r>
      <w:rPr>
        <w:b/>
        <w:bCs/>
        <w:sz w:val="24"/>
        <w:szCs w:val="24"/>
      </w:rPr>
      <w:instrText xml:space="preserve"> NUMPAGES \* ARABIC </w:instrText>
    </w:r>
    <w:r>
      <w:rPr>
        <w:b/>
        <w:bCs/>
        <w:sz w:val="24"/>
        <w:szCs w:val="24"/>
      </w:rPr>
      <w:fldChar w:fldCharType="separate"/>
    </w:r>
    <w:r>
      <w:rPr>
        <w:b/>
        <w:bCs/>
        <w:sz w:val="24"/>
        <w:szCs w:val="24"/>
      </w:rPr>
      <w:t>5</w:t>
    </w:r>
    <w:r>
      <w:rPr>
        <w:b/>
        <w:bCs/>
        <w:sz w:val="24"/>
        <w:szCs w:val="24"/>
      </w:rPr>
      <w:fldChar w:fldCharType="end"/>
    </w:r>
  </w:p>
  <w:p w14:paraId="4FF132C7">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6"/>
  <w:bordersDoNotSurroundHeader w:val="1"/>
  <w:bordersDoNotSurroundFooter w:val="1"/>
  <w:doNotTrackMoves/>
  <w:trackRevisions w:val="1"/>
  <w:documentProtection w:enforcement="0"/>
  <w:defaultTabStop w:val="420"/>
  <w:autoHyphenation/>
  <w:hyphenationZone w:val="0"/>
  <w:characterSpacingControl w:val="doNotCompress"/>
  <w:compat>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zM3NDNlZDViZDI5YzVlMTZhYzFmZTEwNDA1YjFhMGYifQ=="/>
  </w:docVars>
  <w:rsids>
    <w:rsidRoot w:val="008959B7"/>
    <w:rsid w:val="006D3C3C"/>
    <w:rsid w:val="008959B7"/>
    <w:rsid w:val="00952746"/>
    <w:rsid w:val="00A2083F"/>
    <w:rsid w:val="1E6C626D"/>
    <w:rsid w:val="2E661704"/>
    <w:rsid w:val="35945451"/>
    <w:rsid w:val="4D7A61CB"/>
    <w:rsid w:val="6F994A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Liberation Serif" w:hAnsi="Liberation Serif" w:eastAsia="宋体" w:cs="Noto Sans"/>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unhideWhenUsed="0" w:uiPriority="0" w:semiHidden="0" w:name="header"/>
    <w:lsdException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jc w:val="both"/>
    </w:pPr>
    <w:rPr>
      <w:rFonts w:ascii="Calibri" w:hAnsi="Calibri" w:eastAsia="宋体;SimSun" w:cs="Calibri"/>
      <w:kern w:val="2"/>
      <w:sz w:val="21"/>
      <w:szCs w:val="24"/>
      <w:lang w:val="en-US" w:eastAsia="zh-CN" w:bidi="ar-SA"/>
    </w:rPr>
  </w:style>
  <w:style w:type="character" w:default="1" w:styleId="11">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caption"/>
    <w:basedOn w:val="1"/>
    <w:qFormat/>
    <w:uiPriority w:val="0"/>
    <w:pPr>
      <w:suppressLineNumbers/>
      <w:spacing w:before="120" w:after="120"/>
    </w:pPr>
    <w:rPr>
      <w:i/>
      <w:iCs/>
      <w:sz w:val="24"/>
    </w:rPr>
  </w:style>
  <w:style w:type="paragraph" w:styleId="3">
    <w:name w:val="annotation text"/>
    <w:basedOn w:val="1"/>
    <w:qFormat/>
    <w:uiPriority w:val="0"/>
    <w:pPr>
      <w:jc w:val="left"/>
    </w:pPr>
  </w:style>
  <w:style w:type="paragraph" w:styleId="4">
    <w:name w:val="Body Text"/>
    <w:basedOn w:val="1"/>
    <w:uiPriority w:val="0"/>
    <w:pPr>
      <w:spacing w:after="140" w:line="276" w:lineRule="auto"/>
    </w:pPr>
  </w:style>
  <w:style w:type="paragraph" w:styleId="5">
    <w:name w:val="Balloon Text"/>
    <w:basedOn w:val="1"/>
    <w:qFormat/>
    <w:uiPriority w:val="0"/>
    <w:rPr>
      <w:sz w:val="18"/>
      <w:szCs w:val="18"/>
    </w:rPr>
  </w:style>
  <w:style w:type="paragraph" w:styleId="6">
    <w:name w:val="footer"/>
    <w:basedOn w:val="1"/>
    <w:uiPriority w:val="0"/>
    <w:pPr>
      <w:tabs>
        <w:tab w:val="center" w:pos="4153"/>
        <w:tab w:val="right" w:pos="8306"/>
      </w:tabs>
      <w:snapToGrid w:val="0"/>
      <w:jc w:val="left"/>
    </w:pPr>
    <w:rPr>
      <w:sz w:val="18"/>
      <w:szCs w:val="18"/>
    </w:rPr>
  </w:style>
  <w:style w:type="paragraph" w:styleId="7">
    <w:name w:val="header"/>
    <w:basedOn w:val="1"/>
    <w:uiPriority w:val="0"/>
    <w:pPr>
      <w:pBdr>
        <w:bottom w:val="single" w:color="000000" w:sz="6" w:space="1"/>
      </w:pBdr>
      <w:tabs>
        <w:tab w:val="center" w:pos="4153"/>
        <w:tab w:val="right" w:pos="8306"/>
      </w:tabs>
      <w:snapToGrid w:val="0"/>
      <w:jc w:val="center"/>
    </w:pPr>
    <w:rPr>
      <w:sz w:val="18"/>
      <w:szCs w:val="18"/>
    </w:rPr>
  </w:style>
  <w:style w:type="paragraph" w:styleId="8">
    <w:name w:val="List"/>
    <w:basedOn w:val="4"/>
    <w:uiPriority w:val="0"/>
  </w:style>
  <w:style w:type="paragraph" w:styleId="9">
    <w:name w:val="Normal (Web)"/>
    <w:basedOn w:val="1"/>
    <w:qFormat/>
    <w:uiPriority w:val="0"/>
    <w:pPr>
      <w:spacing w:before="100" w:after="100"/>
      <w:jc w:val="left"/>
    </w:pPr>
    <w:rPr>
      <w:rFonts w:ascii="Times New Roman" w:hAnsi="Times New Roman" w:cs="Times New Roman"/>
      <w:kern w:val="0"/>
      <w:sz w:val="24"/>
      <w:szCs w:val="22"/>
    </w:rPr>
  </w:style>
  <w:style w:type="character" w:styleId="12">
    <w:name w:val="Hyperlink"/>
    <w:uiPriority w:val="0"/>
    <w:rPr>
      <w:color w:val="0563C1"/>
      <w:u w:val="single"/>
    </w:rPr>
  </w:style>
  <w:style w:type="character" w:styleId="13">
    <w:name w:val="annotation reference"/>
    <w:semiHidden/>
    <w:unhideWhenUsed/>
    <w:uiPriority w:val="99"/>
    <w:rPr>
      <w:sz w:val="21"/>
      <w:szCs w:val="21"/>
    </w:rPr>
  </w:style>
  <w:style w:type="character" w:customStyle="1" w:styleId="14">
    <w:name w:val="批注框文本 字符"/>
    <w:qFormat/>
    <w:uiPriority w:val="0"/>
    <w:rPr>
      <w:rFonts w:ascii="Calibri" w:hAnsi="Calibri" w:cs="Calibri"/>
      <w:kern w:val="2"/>
      <w:sz w:val="18"/>
      <w:szCs w:val="18"/>
    </w:rPr>
  </w:style>
  <w:style w:type="character" w:customStyle="1" w:styleId="15">
    <w:name w:val="页脚 字符"/>
    <w:qFormat/>
    <w:uiPriority w:val="0"/>
    <w:rPr>
      <w:rFonts w:ascii="Calibri" w:hAnsi="Calibri" w:cs="Calibri"/>
      <w:kern w:val="2"/>
      <w:sz w:val="18"/>
      <w:szCs w:val="18"/>
    </w:rPr>
  </w:style>
  <w:style w:type="character" w:customStyle="1" w:styleId="16">
    <w:name w:val="页眉 字符"/>
    <w:qFormat/>
    <w:uiPriority w:val="0"/>
    <w:rPr>
      <w:rFonts w:ascii="Calibri" w:hAnsi="Calibri" w:cs="Calibri"/>
      <w:kern w:val="2"/>
      <w:sz w:val="18"/>
      <w:szCs w:val="18"/>
    </w:rPr>
  </w:style>
  <w:style w:type="paragraph" w:customStyle="1" w:styleId="17">
    <w:name w:val="Heading"/>
    <w:basedOn w:val="1"/>
    <w:next w:val="4"/>
    <w:qFormat/>
    <w:uiPriority w:val="0"/>
    <w:pPr>
      <w:keepNext/>
      <w:spacing w:before="240" w:after="120"/>
    </w:pPr>
    <w:rPr>
      <w:rFonts w:ascii="Liberation Sans" w:hAnsi="Liberation Sans" w:eastAsia="Noto Sans" w:cs="Noto Sans"/>
      <w:sz w:val="28"/>
      <w:szCs w:val="28"/>
    </w:rPr>
  </w:style>
  <w:style w:type="paragraph" w:customStyle="1" w:styleId="18">
    <w:name w:val="Index"/>
    <w:basedOn w:val="1"/>
    <w:qFormat/>
    <w:uiPriority w:val="0"/>
    <w:pPr>
      <w:suppressLineNumbers/>
    </w:pPr>
  </w:style>
  <w:style w:type="paragraph" w:customStyle="1" w:styleId="19">
    <w:name w:val="Header and Footer"/>
    <w:basedOn w:val="1"/>
    <w:qFormat/>
    <w:uiPriority w:val="0"/>
    <w:pPr>
      <w:suppressLineNumbers/>
      <w:tabs>
        <w:tab w:val="center" w:pos="4819"/>
        <w:tab w:val="right" w:pos="9638"/>
      </w:tabs>
    </w:pPr>
  </w:style>
  <w:style w:type="paragraph" w:customStyle="1" w:styleId="20">
    <w:name w:val="Revision"/>
    <w:qFormat/>
    <w:uiPriority w:val="0"/>
    <w:pPr>
      <w:suppressAutoHyphens/>
    </w:pPr>
    <w:rPr>
      <w:rFonts w:ascii="Calibri" w:hAnsi="Calibri" w:eastAsia="宋体;SimSun" w:cs="Calibri"/>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黑体"/>
        <a:cs typeface="DejaVu Sans"/>
      </a:majorFont>
      <a:minorFont>
        <a:latin typeface="Arial"/>
        <a:ea typeface="宋体"/>
        <a:cs typeface="DejaVu Sans"/>
      </a:minorFont>
    </a:fontScheme>
    <a:fmtScheme na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3460</Words>
  <Characters>3610</Characters>
  <Lines>31</Lines>
  <Paragraphs>8</Paragraphs>
  <TotalTime>879</TotalTime>
  <ScaleCrop>false</ScaleCrop>
  <LinksUpToDate>false</LinksUpToDate>
  <CharactersWithSpaces>3803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2024-09-06T05:17:00Z</dcterms:created>
  <dc:creator>Administrator</dc:creator>
  <cp:lastModifiedBy>刘改莲</cp:lastModifiedBy>
  <cp:lastPrinted>2025-09-03T18:23:00Z</cp:lastPrinted>
  <dcterms:modified xsi:type="dcterms:W3CDTF">2026-08-29T03:24:40Z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E567BBCC6A4D4FC989CDEFF99A87A4E0_12</vt:lpwstr>
  </property>
  <property fmtid="{D5CDD505-2E9C-101B-9397-08002B2CF9AE}" pid="3" name="KSOProductBuildVer">
    <vt:lpwstr>2052-12.1.0.28043</vt:lpwstr>
  </property>
  <property fmtid="{D5CDD505-2E9C-101B-9397-08002B2CF9AE}" pid="4" name="KSOTemplateDocerSaveRecord">
    <vt:lpwstr>eyJoZGlkIjoiMjQzYThlODNjYjhiMGNmZGY2YjAwMDczMjU3ODVmMGEiLCJ1c2VySWQiOiI3MzU4NjY4MDcifQ==</vt:lpwstr>
  </property>
</Properties>
</file>